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1A4" w:rsidRPr="00640ACC" w:rsidRDefault="008701A4" w:rsidP="002E4F1B">
      <w:pPr>
        <w:jc w:val="center"/>
        <w:rPr>
          <w:b/>
          <w:sz w:val="28"/>
          <w:szCs w:val="28"/>
        </w:rPr>
      </w:pPr>
      <w:r w:rsidRPr="00640ACC">
        <w:rPr>
          <w:b/>
          <w:sz w:val="28"/>
          <w:szCs w:val="28"/>
        </w:rPr>
        <w:t>The Avenue School Special Needs A</w:t>
      </w:r>
      <w:r w:rsidR="002E4F1B" w:rsidRPr="00640ACC">
        <w:rPr>
          <w:b/>
          <w:sz w:val="28"/>
          <w:szCs w:val="28"/>
        </w:rPr>
        <w:t>cademy</w:t>
      </w:r>
    </w:p>
    <w:p w:rsidR="002E4F1B" w:rsidRPr="00640ACC" w:rsidRDefault="00392A2D" w:rsidP="002E4F1B">
      <w:pPr>
        <w:jc w:val="center"/>
        <w:rPr>
          <w:b/>
          <w:sz w:val="28"/>
          <w:szCs w:val="28"/>
        </w:rPr>
      </w:pPr>
      <w:r w:rsidRPr="00640ACC">
        <w:rPr>
          <w:b/>
          <w:sz w:val="28"/>
          <w:szCs w:val="28"/>
        </w:rPr>
        <w:t>Home Learning</w:t>
      </w:r>
      <w:r w:rsidR="002E4F1B" w:rsidRPr="00640ACC">
        <w:rPr>
          <w:b/>
          <w:sz w:val="28"/>
          <w:szCs w:val="28"/>
        </w:rPr>
        <w:t xml:space="preserve"> Policy</w:t>
      </w:r>
    </w:p>
    <w:p w:rsidR="008701A4" w:rsidRPr="00640ACC" w:rsidRDefault="008701A4" w:rsidP="00073A5F">
      <w:pPr>
        <w:rPr>
          <w:b/>
          <w:sz w:val="24"/>
          <w:szCs w:val="24"/>
        </w:rPr>
      </w:pPr>
    </w:p>
    <w:p w:rsidR="00E51BDD" w:rsidRPr="00640ACC" w:rsidRDefault="00073A5F" w:rsidP="00073A5F">
      <w:pPr>
        <w:rPr>
          <w:b/>
          <w:sz w:val="24"/>
          <w:szCs w:val="24"/>
        </w:rPr>
      </w:pPr>
      <w:r w:rsidRPr="00640ACC">
        <w:rPr>
          <w:b/>
          <w:sz w:val="24"/>
          <w:szCs w:val="24"/>
        </w:rPr>
        <w:t>Rationale</w:t>
      </w:r>
    </w:p>
    <w:p w:rsidR="00073A5F" w:rsidRPr="00640ACC" w:rsidRDefault="00073A5F" w:rsidP="00073A5F">
      <w:pPr>
        <w:jc w:val="both"/>
        <w:rPr>
          <w:sz w:val="24"/>
          <w:szCs w:val="24"/>
        </w:rPr>
      </w:pPr>
      <w:r w:rsidRPr="00640ACC">
        <w:rPr>
          <w:sz w:val="24"/>
          <w:szCs w:val="24"/>
        </w:rPr>
        <w:t>At The Avenue School Special Needs Academy, we believe that learning at home as well as at school is an essential part of our pupils’ education. Our policy is underpinned by the belief that we want to support and work with parents and carers to help each pupil achieve the very be</w:t>
      </w:r>
      <w:r w:rsidR="00392A2D" w:rsidRPr="00640ACC">
        <w:rPr>
          <w:sz w:val="24"/>
          <w:szCs w:val="24"/>
        </w:rPr>
        <w:t>st they can. Above all, home learning</w:t>
      </w:r>
      <w:r w:rsidRPr="00640ACC">
        <w:rPr>
          <w:sz w:val="24"/>
          <w:szCs w:val="24"/>
        </w:rPr>
        <w:t xml:space="preserve"> should be an enjoyable experience and not a task that puts pressure on the pupil or the family.</w:t>
      </w:r>
      <w:r w:rsidR="002A03C0" w:rsidRPr="00640ACC">
        <w:rPr>
          <w:sz w:val="24"/>
          <w:szCs w:val="24"/>
        </w:rPr>
        <w:t xml:space="preserve"> With this in mind, </w:t>
      </w:r>
      <w:r w:rsidR="00923199" w:rsidRPr="00640ACC">
        <w:rPr>
          <w:sz w:val="24"/>
          <w:szCs w:val="24"/>
        </w:rPr>
        <w:t xml:space="preserve">our approach is individualised and flexible and </w:t>
      </w:r>
      <w:r w:rsidR="002A03C0" w:rsidRPr="00640ACC">
        <w:rPr>
          <w:sz w:val="24"/>
          <w:szCs w:val="24"/>
        </w:rPr>
        <w:t xml:space="preserve">we emphasise that </w:t>
      </w:r>
      <w:r w:rsidR="00923199" w:rsidRPr="00640ACC">
        <w:rPr>
          <w:sz w:val="24"/>
          <w:szCs w:val="24"/>
        </w:rPr>
        <w:t xml:space="preserve">all </w:t>
      </w:r>
      <w:r w:rsidR="00392A2D" w:rsidRPr="00640ACC">
        <w:rPr>
          <w:sz w:val="24"/>
          <w:szCs w:val="24"/>
        </w:rPr>
        <w:t>home learning</w:t>
      </w:r>
      <w:r w:rsidR="002A03C0" w:rsidRPr="00640ACC">
        <w:rPr>
          <w:sz w:val="24"/>
          <w:szCs w:val="24"/>
        </w:rPr>
        <w:t xml:space="preserve"> is optiona</w:t>
      </w:r>
      <w:r w:rsidR="00923199" w:rsidRPr="00640ACC">
        <w:rPr>
          <w:sz w:val="24"/>
          <w:szCs w:val="24"/>
        </w:rPr>
        <w:t xml:space="preserve">l. </w:t>
      </w:r>
    </w:p>
    <w:p w:rsidR="00073A5F" w:rsidRPr="00640ACC" w:rsidRDefault="00073A5F" w:rsidP="00073A5F">
      <w:pPr>
        <w:jc w:val="both"/>
        <w:rPr>
          <w:sz w:val="24"/>
          <w:szCs w:val="24"/>
        </w:rPr>
      </w:pPr>
    </w:p>
    <w:p w:rsidR="00073A5F" w:rsidRPr="00640ACC" w:rsidRDefault="00073A5F" w:rsidP="00073A5F">
      <w:pPr>
        <w:jc w:val="both"/>
        <w:rPr>
          <w:b/>
          <w:sz w:val="24"/>
          <w:szCs w:val="24"/>
        </w:rPr>
      </w:pPr>
      <w:r w:rsidRPr="00640ACC">
        <w:rPr>
          <w:b/>
          <w:sz w:val="24"/>
          <w:szCs w:val="24"/>
        </w:rPr>
        <w:t>Purpose</w:t>
      </w:r>
    </w:p>
    <w:p w:rsidR="00073A5F" w:rsidRPr="00640ACC" w:rsidRDefault="00392A2D" w:rsidP="00073A5F">
      <w:pPr>
        <w:jc w:val="both"/>
        <w:rPr>
          <w:sz w:val="24"/>
          <w:szCs w:val="24"/>
        </w:rPr>
      </w:pPr>
      <w:r w:rsidRPr="00640ACC">
        <w:rPr>
          <w:sz w:val="24"/>
          <w:szCs w:val="24"/>
        </w:rPr>
        <w:t>Through home learning</w:t>
      </w:r>
      <w:r w:rsidR="00073A5F" w:rsidRPr="00640ACC">
        <w:rPr>
          <w:sz w:val="24"/>
          <w:szCs w:val="24"/>
        </w:rPr>
        <w:t>, we aim to:</w:t>
      </w:r>
    </w:p>
    <w:p w:rsidR="00073A5F" w:rsidRPr="00640ACC" w:rsidRDefault="00073A5F" w:rsidP="00073A5F">
      <w:pPr>
        <w:pStyle w:val="ListParagraph"/>
        <w:numPr>
          <w:ilvl w:val="0"/>
          <w:numId w:val="1"/>
        </w:numPr>
        <w:jc w:val="both"/>
        <w:rPr>
          <w:sz w:val="24"/>
          <w:szCs w:val="24"/>
        </w:rPr>
      </w:pPr>
      <w:r w:rsidRPr="00640ACC">
        <w:rPr>
          <w:sz w:val="24"/>
          <w:szCs w:val="24"/>
        </w:rPr>
        <w:lastRenderedPageBreak/>
        <w:t xml:space="preserve">Develop a partnership with parents and carers, </w:t>
      </w:r>
      <w:r w:rsidR="00F118C9" w:rsidRPr="00640ACC">
        <w:rPr>
          <w:sz w:val="24"/>
          <w:szCs w:val="24"/>
        </w:rPr>
        <w:t>involving them actively in their children’s learning</w:t>
      </w:r>
    </w:p>
    <w:p w:rsidR="00F118C9" w:rsidRPr="00640ACC" w:rsidRDefault="00F118C9" w:rsidP="00073A5F">
      <w:pPr>
        <w:pStyle w:val="ListParagraph"/>
        <w:numPr>
          <w:ilvl w:val="0"/>
          <w:numId w:val="1"/>
        </w:numPr>
        <w:jc w:val="both"/>
        <w:rPr>
          <w:sz w:val="24"/>
          <w:szCs w:val="24"/>
        </w:rPr>
      </w:pPr>
      <w:r w:rsidRPr="00640ACC">
        <w:rPr>
          <w:sz w:val="24"/>
          <w:szCs w:val="24"/>
        </w:rPr>
        <w:t xml:space="preserve">Consolidate and reinforce skills that are worked on in school, especially to aid fluency and generalisation </w:t>
      </w:r>
    </w:p>
    <w:p w:rsidR="00F118C9" w:rsidRPr="00640ACC" w:rsidRDefault="00F118C9" w:rsidP="00073A5F">
      <w:pPr>
        <w:pStyle w:val="ListParagraph"/>
        <w:numPr>
          <w:ilvl w:val="0"/>
          <w:numId w:val="1"/>
        </w:numPr>
        <w:jc w:val="both"/>
        <w:rPr>
          <w:sz w:val="24"/>
          <w:szCs w:val="24"/>
        </w:rPr>
      </w:pPr>
      <w:r w:rsidRPr="00640ACC">
        <w:rPr>
          <w:sz w:val="24"/>
          <w:szCs w:val="24"/>
        </w:rPr>
        <w:t>Encourage pupils to develop self confidence</w:t>
      </w:r>
    </w:p>
    <w:p w:rsidR="00073A5F" w:rsidRPr="00640ACC" w:rsidRDefault="00073A5F" w:rsidP="00073A5F">
      <w:pPr>
        <w:jc w:val="both"/>
        <w:rPr>
          <w:b/>
          <w:sz w:val="24"/>
          <w:szCs w:val="24"/>
        </w:rPr>
      </w:pPr>
    </w:p>
    <w:p w:rsidR="000052D7" w:rsidRPr="00640ACC" w:rsidRDefault="000052D7" w:rsidP="00073A5F">
      <w:pPr>
        <w:jc w:val="both"/>
        <w:rPr>
          <w:b/>
          <w:sz w:val="24"/>
          <w:szCs w:val="24"/>
        </w:rPr>
      </w:pPr>
      <w:r w:rsidRPr="00640ACC">
        <w:rPr>
          <w:b/>
          <w:sz w:val="24"/>
          <w:szCs w:val="24"/>
        </w:rPr>
        <w:t>Procedures</w:t>
      </w:r>
    </w:p>
    <w:p w:rsidR="00A0225C" w:rsidRPr="00640ACC" w:rsidRDefault="00E15BBD" w:rsidP="00047B36">
      <w:pPr>
        <w:jc w:val="both"/>
        <w:rPr>
          <w:sz w:val="24"/>
          <w:szCs w:val="24"/>
        </w:rPr>
      </w:pPr>
      <w:r w:rsidRPr="00640ACC">
        <w:rPr>
          <w:sz w:val="24"/>
          <w:szCs w:val="24"/>
        </w:rPr>
        <w:t>For the Early Years and Early Years Plus Pathways, home learning opportunities are sent home at the start of each term. They include play activities as well as creative tasks linked to the topic studied in class that term. For the Nurture and Engagement, Life Skills and Practical Skills and Academic and Work Experience Pathways, h</w:t>
      </w:r>
      <w:r w:rsidR="00392A2D" w:rsidRPr="00640ACC">
        <w:rPr>
          <w:sz w:val="24"/>
          <w:szCs w:val="24"/>
        </w:rPr>
        <w:t>ome learning</w:t>
      </w:r>
      <w:r w:rsidR="000052D7" w:rsidRPr="00640ACC">
        <w:rPr>
          <w:sz w:val="24"/>
          <w:szCs w:val="24"/>
        </w:rPr>
        <w:t xml:space="preserve"> is </w:t>
      </w:r>
      <w:r w:rsidR="00392A2D" w:rsidRPr="00640ACC">
        <w:rPr>
          <w:sz w:val="24"/>
          <w:szCs w:val="24"/>
        </w:rPr>
        <w:t xml:space="preserve">differentiated according </w:t>
      </w:r>
      <w:r w:rsidR="00996962" w:rsidRPr="00996962">
        <w:rPr>
          <w:sz w:val="24"/>
          <w:szCs w:val="24"/>
          <w:highlight w:val="cyan"/>
        </w:rPr>
        <w:t>to</w:t>
      </w:r>
      <w:r w:rsidR="00996962">
        <w:rPr>
          <w:sz w:val="24"/>
          <w:szCs w:val="24"/>
        </w:rPr>
        <w:t xml:space="preserve"> </w:t>
      </w:r>
      <w:r w:rsidR="00392A2D" w:rsidRPr="00640ACC">
        <w:rPr>
          <w:sz w:val="24"/>
          <w:szCs w:val="24"/>
        </w:rPr>
        <w:t>each pupil’s and family’s needs</w:t>
      </w:r>
      <w:r w:rsidR="000052D7" w:rsidRPr="00640ACC">
        <w:rPr>
          <w:sz w:val="24"/>
          <w:szCs w:val="24"/>
        </w:rPr>
        <w:t xml:space="preserve">. </w:t>
      </w:r>
      <w:r w:rsidR="00392A2D" w:rsidRPr="00640ACC">
        <w:rPr>
          <w:sz w:val="24"/>
          <w:szCs w:val="24"/>
        </w:rPr>
        <w:t xml:space="preserve">As part of the annual review process and through informal meetings, we aim to seek parents’ and carers’ views on what their preferred home learning </w:t>
      </w:r>
      <w:r w:rsidR="00392A2D" w:rsidRPr="00640ACC">
        <w:rPr>
          <w:sz w:val="24"/>
          <w:szCs w:val="24"/>
        </w:rPr>
        <w:lastRenderedPageBreak/>
        <w:t xml:space="preserve">routine / activities are. Home learning can then be set meaningfully for each individual pupil, so </w:t>
      </w:r>
      <w:r w:rsidR="00996962" w:rsidRPr="00996962">
        <w:rPr>
          <w:sz w:val="24"/>
          <w:szCs w:val="24"/>
          <w:highlight w:val="cyan"/>
        </w:rPr>
        <w:t>that</w:t>
      </w:r>
      <w:r w:rsidR="00996962">
        <w:rPr>
          <w:sz w:val="24"/>
          <w:szCs w:val="24"/>
        </w:rPr>
        <w:t xml:space="preserve"> </w:t>
      </w:r>
      <w:r w:rsidR="00392A2D" w:rsidRPr="00640ACC">
        <w:rPr>
          <w:sz w:val="24"/>
          <w:szCs w:val="24"/>
        </w:rPr>
        <w:t xml:space="preserve">the process is supportive of our rationale. </w:t>
      </w:r>
    </w:p>
    <w:p w:rsidR="00923199" w:rsidRPr="00640ACC" w:rsidRDefault="00923199" w:rsidP="00047B36">
      <w:pPr>
        <w:jc w:val="both"/>
        <w:rPr>
          <w:sz w:val="24"/>
          <w:szCs w:val="24"/>
        </w:rPr>
      </w:pPr>
      <w:r w:rsidRPr="00640ACC">
        <w:rPr>
          <w:sz w:val="24"/>
          <w:szCs w:val="24"/>
        </w:rPr>
        <w:t xml:space="preserve">The following are examples of </w:t>
      </w:r>
      <w:r w:rsidR="00F14673" w:rsidRPr="00640ACC">
        <w:rPr>
          <w:sz w:val="24"/>
          <w:szCs w:val="24"/>
        </w:rPr>
        <w:t xml:space="preserve">home learning tasks on </w:t>
      </w:r>
      <w:r w:rsidRPr="00640ACC">
        <w:rPr>
          <w:sz w:val="24"/>
          <w:szCs w:val="24"/>
        </w:rPr>
        <w:t>different pathways:</w:t>
      </w:r>
    </w:p>
    <w:p w:rsidR="00923199" w:rsidRPr="00640ACC" w:rsidRDefault="00923199" w:rsidP="00923199">
      <w:pPr>
        <w:pStyle w:val="ListParagraph"/>
        <w:numPr>
          <w:ilvl w:val="0"/>
          <w:numId w:val="3"/>
        </w:numPr>
        <w:jc w:val="both"/>
        <w:rPr>
          <w:sz w:val="24"/>
          <w:szCs w:val="24"/>
        </w:rPr>
      </w:pPr>
      <w:r w:rsidRPr="00640ACC">
        <w:rPr>
          <w:sz w:val="24"/>
          <w:szCs w:val="24"/>
        </w:rPr>
        <w:t>Using particular symbols, signs, objects or words to support a pupil’s understanding and communication</w:t>
      </w:r>
    </w:p>
    <w:p w:rsidR="00923199" w:rsidRPr="00640ACC" w:rsidRDefault="00923199" w:rsidP="00923199">
      <w:pPr>
        <w:pStyle w:val="ListParagraph"/>
        <w:numPr>
          <w:ilvl w:val="0"/>
          <w:numId w:val="3"/>
        </w:numPr>
        <w:jc w:val="both"/>
        <w:rPr>
          <w:sz w:val="24"/>
          <w:szCs w:val="24"/>
        </w:rPr>
      </w:pPr>
      <w:r w:rsidRPr="00640ACC">
        <w:rPr>
          <w:sz w:val="24"/>
          <w:szCs w:val="24"/>
        </w:rPr>
        <w:t>Using a particular communication aid or system at home that has been advised by therapists</w:t>
      </w:r>
    </w:p>
    <w:p w:rsidR="00923199" w:rsidRPr="00640ACC" w:rsidRDefault="00923199" w:rsidP="00923199">
      <w:pPr>
        <w:pStyle w:val="ListParagraph"/>
        <w:numPr>
          <w:ilvl w:val="0"/>
          <w:numId w:val="3"/>
        </w:numPr>
        <w:jc w:val="both"/>
        <w:rPr>
          <w:sz w:val="24"/>
          <w:szCs w:val="24"/>
        </w:rPr>
      </w:pPr>
      <w:r w:rsidRPr="00640ACC">
        <w:rPr>
          <w:sz w:val="24"/>
          <w:szCs w:val="24"/>
        </w:rPr>
        <w:t>Playing with cause and effect toys</w:t>
      </w:r>
    </w:p>
    <w:p w:rsidR="00E15BBD" w:rsidRPr="00640ACC" w:rsidRDefault="00E15BBD" w:rsidP="00923199">
      <w:pPr>
        <w:pStyle w:val="ListParagraph"/>
        <w:numPr>
          <w:ilvl w:val="0"/>
          <w:numId w:val="3"/>
        </w:numPr>
        <w:jc w:val="both"/>
        <w:rPr>
          <w:sz w:val="24"/>
          <w:szCs w:val="24"/>
        </w:rPr>
      </w:pPr>
      <w:r w:rsidRPr="00640ACC">
        <w:rPr>
          <w:sz w:val="24"/>
          <w:szCs w:val="24"/>
        </w:rPr>
        <w:t xml:space="preserve">Using </w:t>
      </w:r>
      <w:r w:rsidR="00640ACC" w:rsidRPr="00640ACC">
        <w:rPr>
          <w:sz w:val="24"/>
          <w:szCs w:val="24"/>
        </w:rPr>
        <w:t>a visual timetable for bedtime routines</w:t>
      </w:r>
    </w:p>
    <w:p w:rsidR="00923199" w:rsidRPr="00640ACC" w:rsidRDefault="00923199" w:rsidP="00923199">
      <w:pPr>
        <w:pStyle w:val="ListParagraph"/>
        <w:numPr>
          <w:ilvl w:val="0"/>
          <w:numId w:val="3"/>
        </w:numPr>
        <w:jc w:val="both"/>
        <w:rPr>
          <w:sz w:val="24"/>
          <w:szCs w:val="24"/>
        </w:rPr>
      </w:pPr>
      <w:r w:rsidRPr="00640ACC">
        <w:rPr>
          <w:sz w:val="24"/>
          <w:szCs w:val="24"/>
        </w:rPr>
        <w:t>Choosing an activity or playing turn-taking games with family members</w:t>
      </w:r>
    </w:p>
    <w:p w:rsidR="00595037" w:rsidRPr="00640ACC" w:rsidRDefault="00923199" w:rsidP="00595037">
      <w:pPr>
        <w:pStyle w:val="ListParagraph"/>
        <w:numPr>
          <w:ilvl w:val="0"/>
          <w:numId w:val="3"/>
        </w:numPr>
        <w:jc w:val="both"/>
        <w:rPr>
          <w:sz w:val="24"/>
          <w:szCs w:val="24"/>
        </w:rPr>
      </w:pPr>
      <w:r w:rsidRPr="00640ACC">
        <w:rPr>
          <w:sz w:val="24"/>
          <w:szCs w:val="24"/>
        </w:rPr>
        <w:t>Bringing in a special object for show and tell</w:t>
      </w:r>
    </w:p>
    <w:p w:rsidR="00595037" w:rsidRPr="00640ACC" w:rsidRDefault="00595037" w:rsidP="00595037">
      <w:pPr>
        <w:pStyle w:val="ListParagraph"/>
        <w:numPr>
          <w:ilvl w:val="0"/>
          <w:numId w:val="3"/>
        </w:numPr>
        <w:rPr>
          <w:sz w:val="24"/>
          <w:szCs w:val="24"/>
        </w:rPr>
      </w:pPr>
      <w:r w:rsidRPr="00640ACC">
        <w:rPr>
          <w:sz w:val="24"/>
          <w:szCs w:val="24"/>
        </w:rPr>
        <w:t>Functional maths activities involving money and time</w:t>
      </w:r>
    </w:p>
    <w:p w:rsidR="00595037" w:rsidRPr="00640ACC" w:rsidRDefault="00595037" w:rsidP="00595037">
      <w:pPr>
        <w:pStyle w:val="ListParagraph"/>
        <w:numPr>
          <w:ilvl w:val="0"/>
          <w:numId w:val="3"/>
        </w:numPr>
        <w:rPr>
          <w:sz w:val="24"/>
          <w:szCs w:val="24"/>
        </w:rPr>
      </w:pPr>
      <w:r w:rsidRPr="00640ACC">
        <w:rPr>
          <w:sz w:val="24"/>
          <w:szCs w:val="24"/>
        </w:rPr>
        <w:t>Trips into the community with family to help with shopping</w:t>
      </w:r>
    </w:p>
    <w:p w:rsidR="00595037" w:rsidRPr="00640ACC" w:rsidRDefault="00595037" w:rsidP="00923199">
      <w:pPr>
        <w:pStyle w:val="ListParagraph"/>
        <w:numPr>
          <w:ilvl w:val="0"/>
          <w:numId w:val="3"/>
        </w:numPr>
        <w:jc w:val="both"/>
        <w:rPr>
          <w:sz w:val="24"/>
          <w:szCs w:val="24"/>
        </w:rPr>
      </w:pPr>
      <w:r w:rsidRPr="00640ACC">
        <w:rPr>
          <w:sz w:val="24"/>
          <w:szCs w:val="24"/>
        </w:rPr>
        <w:t xml:space="preserve">Looking after pets at home with increasing independence </w:t>
      </w:r>
    </w:p>
    <w:p w:rsidR="00923199" w:rsidRPr="00640ACC" w:rsidRDefault="00923199" w:rsidP="00923199">
      <w:pPr>
        <w:pStyle w:val="ListParagraph"/>
        <w:numPr>
          <w:ilvl w:val="0"/>
          <w:numId w:val="3"/>
        </w:numPr>
        <w:jc w:val="both"/>
        <w:rPr>
          <w:sz w:val="24"/>
          <w:szCs w:val="24"/>
        </w:rPr>
      </w:pPr>
      <w:r w:rsidRPr="00640ACC">
        <w:rPr>
          <w:sz w:val="24"/>
          <w:szCs w:val="24"/>
        </w:rPr>
        <w:lastRenderedPageBreak/>
        <w:t>Working on a toileting, dressing or eating/drinking program</w:t>
      </w:r>
    </w:p>
    <w:p w:rsidR="00923199" w:rsidRPr="00640ACC" w:rsidRDefault="00923199" w:rsidP="00923199">
      <w:pPr>
        <w:pStyle w:val="ListParagraph"/>
        <w:numPr>
          <w:ilvl w:val="0"/>
          <w:numId w:val="3"/>
        </w:numPr>
        <w:jc w:val="both"/>
        <w:rPr>
          <w:sz w:val="24"/>
          <w:szCs w:val="24"/>
        </w:rPr>
      </w:pPr>
      <w:r w:rsidRPr="00640ACC">
        <w:rPr>
          <w:sz w:val="24"/>
          <w:szCs w:val="24"/>
        </w:rPr>
        <w:t>Home and school working on consistent strategies for behaviour following an agreed behaviour support plan</w:t>
      </w:r>
    </w:p>
    <w:p w:rsidR="00923199" w:rsidRPr="00640ACC" w:rsidRDefault="00923199" w:rsidP="00923199">
      <w:pPr>
        <w:pStyle w:val="ListParagraph"/>
        <w:numPr>
          <w:ilvl w:val="0"/>
          <w:numId w:val="3"/>
        </w:numPr>
        <w:jc w:val="both"/>
        <w:rPr>
          <w:sz w:val="24"/>
          <w:szCs w:val="24"/>
        </w:rPr>
      </w:pPr>
      <w:r w:rsidRPr="00640ACC">
        <w:rPr>
          <w:sz w:val="24"/>
          <w:szCs w:val="24"/>
        </w:rPr>
        <w:t>Family and school using consistent strategies to support a child’s sensory needs (</w:t>
      </w:r>
      <w:proofErr w:type="spellStart"/>
      <w:r w:rsidRPr="00640ACC">
        <w:rPr>
          <w:sz w:val="24"/>
          <w:szCs w:val="24"/>
        </w:rPr>
        <w:t>ie</w:t>
      </w:r>
      <w:proofErr w:type="spellEnd"/>
      <w:r w:rsidRPr="00640ACC">
        <w:rPr>
          <w:sz w:val="24"/>
          <w:szCs w:val="24"/>
        </w:rPr>
        <w:t xml:space="preserve"> a sensory diet)</w:t>
      </w:r>
    </w:p>
    <w:p w:rsidR="00923199" w:rsidRPr="00640ACC" w:rsidRDefault="00923199" w:rsidP="00923199">
      <w:pPr>
        <w:pStyle w:val="ListParagraph"/>
        <w:numPr>
          <w:ilvl w:val="0"/>
          <w:numId w:val="3"/>
        </w:numPr>
        <w:jc w:val="both"/>
        <w:rPr>
          <w:sz w:val="24"/>
          <w:szCs w:val="24"/>
        </w:rPr>
      </w:pPr>
      <w:r w:rsidRPr="00640ACC">
        <w:rPr>
          <w:sz w:val="24"/>
          <w:szCs w:val="24"/>
        </w:rPr>
        <w:t>Helping with simple chores in the house</w:t>
      </w:r>
    </w:p>
    <w:p w:rsidR="00640ACC" w:rsidRPr="00640ACC" w:rsidRDefault="00640ACC" w:rsidP="00923199">
      <w:pPr>
        <w:pStyle w:val="ListParagraph"/>
        <w:numPr>
          <w:ilvl w:val="0"/>
          <w:numId w:val="3"/>
        </w:numPr>
        <w:jc w:val="both"/>
        <w:rPr>
          <w:sz w:val="24"/>
          <w:szCs w:val="24"/>
        </w:rPr>
      </w:pPr>
      <w:r w:rsidRPr="00640ACC">
        <w:rPr>
          <w:sz w:val="24"/>
          <w:szCs w:val="24"/>
        </w:rPr>
        <w:t>Reading a personalised social story</w:t>
      </w:r>
    </w:p>
    <w:p w:rsidR="00923199" w:rsidRPr="00640ACC" w:rsidRDefault="00923199" w:rsidP="00923199">
      <w:pPr>
        <w:pStyle w:val="ListParagraph"/>
        <w:numPr>
          <w:ilvl w:val="0"/>
          <w:numId w:val="3"/>
        </w:numPr>
        <w:jc w:val="both"/>
        <w:rPr>
          <w:sz w:val="24"/>
          <w:szCs w:val="24"/>
        </w:rPr>
      </w:pPr>
      <w:r w:rsidRPr="00640ACC">
        <w:rPr>
          <w:sz w:val="24"/>
          <w:szCs w:val="24"/>
        </w:rPr>
        <w:t>Using symbols / vis</w:t>
      </w:r>
      <w:r w:rsidR="00F14673" w:rsidRPr="00640ACC">
        <w:rPr>
          <w:sz w:val="24"/>
          <w:szCs w:val="24"/>
        </w:rPr>
        <w:t xml:space="preserve">uals to talk about </w:t>
      </w:r>
      <w:r w:rsidR="00996962" w:rsidRPr="00996962">
        <w:rPr>
          <w:sz w:val="24"/>
          <w:szCs w:val="24"/>
          <w:highlight w:val="cyan"/>
        </w:rPr>
        <w:t>the</w:t>
      </w:r>
      <w:r w:rsidR="00996962">
        <w:rPr>
          <w:sz w:val="24"/>
          <w:szCs w:val="24"/>
        </w:rPr>
        <w:t xml:space="preserve"> </w:t>
      </w:r>
      <w:r w:rsidR="00F14673" w:rsidRPr="00640ACC">
        <w:rPr>
          <w:sz w:val="24"/>
          <w:szCs w:val="24"/>
        </w:rPr>
        <w:t>school day</w:t>
      </w:r>
    </w:p>
    <w:p w:rsidR="00923199" w:rsidRPr="00640ACC" w:rsidRDefault="00923199" w:rsidP="00923199">
      <w:pPr>
        <w:pStyle w:val="ListParagraph"/>
        <w:numPr>
          <w:ilvl w:val="0"/>
          <w:numId w:val="3"/>
        </w:numPr>
        <w:jc w:val="both"/>
        <w:rPr>
          <w:sz w:val="24"/>
          <w:szCs w:val="24"/>
        </w:rPr>
      </w:pPr>
      <w:r w:rsidRPr="00640ACC">
        <w:rPr>
          <w:sz w:val="24"/>
          <w:szCs w:val="24"/>
        </w:rPr>
        <w:t>Reading a book</w:t>
      </w:r>
    </w:p>
    <w:p w:rsidR="00923199" w:rsidRPr="00640ACC" w:rsidRDefault="00923199" w:rsidP="00923199">
      <w:pPr>
        <w:pStyle w:val="ListParagraph"/>
        <w:numPr>
          <w:ilvl w:val="0"/>
          <w:numId w:val="3"/>
        </w:numPr>
        <w:jc w:val="both"/>
        <w:rPr>
          <w:sz w:val="24"/>
          <w:szCs w:val="24"/>
        </w:rPr>
      </w:pPr>
      <w:r w:rsidRPr="00640ACC">
        <w:rPr>
          <w:sz w:val="24"/>
          <w:szCs w:val="24"/>
        </w:rPr>
        <w:t>Learning spellings</w:t>
      </w:r>
    </w:p>
    <w:p w:rsidR="00923199" w:rsidRPr="00640ACC" w:rsidRDefault="00923199" w:rsidP="00923199">
      <w:pPr>
        <w:pStyle w:val="ListParagraph"/>
        <w:numPr>
          <w:ilvl w:val="0"/>
          <w:numId w:val="3"/>
        </w:numPr>
        <w:jc w:val="both"/>
        <w:rPr>
          <w:sz w:val="24"/>
          <w:szCs w:val="24"/>
        </w:rPr>
      </w:pPr>
      <w:r w:rsidRPr="00640ACC">
        <w:rPr>
          <w:sz w:val="24"/>
          <w:szCs w:val="24"/>
        </w:rPr>
        <w:t>Carrying out a simple research project</w:t>
      </w:r>
    </w:p>
    <w:p w:rsidR="00923199" w:rsidRPr="00640ACC" w:rsidRDefault="00923199" w:rsidP="00047B36">
      <w:pPr>
        <w:jc w:val="both"/>
        <w:rPr>
          <w:sz w:val="24"/>
          <w:szCs w:val="24"/>
        </w:rPr>
      </w:pPr>
      <w:bookmarkStart w:id="0" w:name="_GoBack"/>
      <w:bookmarkEnd w:id="0"/>
    </w:p>
    <w:p w:rsidR="00047B36" w:rsidRPr="00640ACC" w:rsidRDefault="002A03C0" w:rsidP="00047B36">
      <w:pPr>
        <w:jc w:val="both"/>
        <w:rPr>
          <w:sz w:val="24"/>
          <w:szCs w:val="24"/>
        </w:rPr>
      </w:pPr>
      <w:r w:rsidRPr="00640ACC">
        <w:rPr>
          <w:sz w:val="24"/>
          <w:szCs w:val="24"/>
        </w:rPr>
        <w:t>If a parent or a carer a</w:t>
      </w:r>
      <w:r w:rsidR="00DF7633" w:rsidRPr="00640ACC">
        <w:rPr>
          <w:sz w:val="24"/>
          <w:szCs w:val="24"/>
        </w:rPr>
        <w:t xml:space="preserve">sks for a specific piece of homework </w:t>
      </w:r>
      <w:r w:rsidRPr="00640ACC">
        <w:rPr>
          <w:sz w:val="24"/>
          <w:szCs w:val="24"/>
        </w:rPr>
        <w:t>for their child, we endeavour to organise this where p</w:t>
      </w:r>
      <w:r w:rsidR="00923199" w:rsidRPr="00640ACC">
        <w:rPr>
          <w:sz w:val="24"/>
          <w:szCs w:val="24"/>
        </w:rPr>
        <w:t xml:space="preserve">ossible. On request, we can also provide ideas for ‘holiday homework’ so families have a tool box of fun, educational activities for the </w:t>
      </w:r>
      <w:r w:rsidR="00923199" w:rsidRPr="00640ACC">
        <w:rPr>
          <w:sz w:val="24"/>
          <w:szCs w:val="24"/>
        </w:rPr>
        <w:lastRenderedPageBreak/>
        <w:t xml:space="preserve">long summer break to ensure pupils remain stimulated and retain their skill levels.  </w:t>
      </w:r>
    </w:p>
    <w:p w:rsidR="00923199" w:rsidRPr="00640ACC" w:rsidRDefault="00923199" w:rsidP="00047B36">
      <w:pPr>
        <w:jc w:val="both"/>
        <w:rPr>
          <w:sz w:val="24"/>
          <w:szCs w:val="24"/>
        </w:rPr>
      </w:pPr>
    </w:p>
    <w:p w:rsidR="00923199" w:rsidRPr="00640ACC" w:rsidRDefault="00923199" w:rsidP="00047B36">
      <w:pPr>
        <w:jc w:val="both"/>
        <w:rPr>
          <w:sz w:val="24"/>
          <w:szCs w:val="24"/>
        </w:rPr>
      </w:pPr>
      <w:r w:rsidRPr="00640ACC">
        <w:rPr>
          <w:sz w:val="24"/>
          <w:szCs w:val="24"/>
        </w:rPr>
        <w:t>Maarit Eben</w:t>
      </w:r>
    </w:p>
    <w:p w:rsidR="00923199" w:rsidRPr="00640ACC" w:rsidRDefault="00923199" w:rsidP="00047B36">
      <w:pPr>
        <w:jc w:val="both"/>
        <w:rPr>
          <w:sz w:val="24"/>
          <w:szCs w:val="24"/>
        </w:rPr>
      </w:pPr>
      <w:r w:rsidRPr="00640ACC">
        <w:rPr>
          <w:sz w:val="24"/>
          <w:szCs w:val="24"/>
        </w:rPr>
        <w:t>February 2019</w:t>
      </w:r>
    </w:p>
    <w:sectPr w:rsidR="00923199" w:rsidRPr="00640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0339D"/>
    <w:multiLevelType w:val="hybridMultilevel"/>
    <w:tmpl w:val="8CA2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52ACE"/>
    <w:multiLevelType w:val="hybridMultilevel"/>
    <w:tmpl w:val="D14A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949CA"/>
    <w:multiLevelType w:val="hybridMultilevel"/>
    <w:tmpl w:val="166A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5F"/>
    <w:rsid w:val="000052D7"/>
    <w:rsid w:val="00047B36"/>
    <w:rsid w:val="00060054"/>
    <w:rsid w:val="00073A5F"/>
    <w:rsid w:val="00106CE7"/>
    <w:rsid w:val="0021345C"/>
    <w:rsid w:val="002A03C0"/>
    <w:rsid w:val="002E4F1B"/>
    <w:rsid w:val="00392A2D"/>
    <w:rsid w:val="0052637F"/>
    <w:rsid w:val="00595037"/>
    <w:rsid w:val="005F5E91"/>
    <w:rsid w:val="00640ACC"/>
    <w:rsid w:val="007F1D5E"/>
    <w:rsid w:val="008701A4"/>
    <w:rsid w:val="00923199"/>
    <w:rsid w:val="00996962"/>
    <w:rsid w:val="00A0225C"/>
    <w:rsid w:val="00A02C99"/>
    <w:rsid w:val="00DF7633"/>
    <w:rsid w:val="00E15BBD"/>
    <w:rsid w:val="00E51BDD"/>
    <w:rsid w:val="00F07D5D"/>
    <w:rsid w:val="00F118C9"/>
    <w:rsid w:val="00F1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F58D"/>
  <w15:chartTrackingRefBased/>
  <w15:docId w15:val="{9FB96EBD-4FE6-408E-9021-4336AC18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0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Maarit Eben</dc:creator>
  <cp:keywords/>
  <dc:description/>
  <cp:lastModifiedBy>e webb</cp:lastModifiedBy>
  <cp:revision>2</cp:revision>
  <dcterms:created xsi:type="dcterms:W3CDTF">2019-02-11T18:06:00Z</dcterms:created>
  <dcterms:modified xsi:type="dcterms:W3CDTF">2019-02-11T18:06:00Z</dcterms:modified>
</cp:coreProperties>
</file>