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E83DD" w14:textId="77777777" w:rsidR="003D3C1F" w:rsidRDefault="003D3C1F" w:rsidP="003D3C1F">
      <w:pPr>
        <w:jc w:val="center"/>
        <w:rPr>
          <w:rFonts w:ascii="Century Gothic" w:hAnsi="Century Gothic"/>
          <w:b/>
          <w:sz w:val="28"/>
          <w:szCs w:val="28"/>
        </w:rPr>
      </w:pPr>
      <w:bookmarkStart w:id="0" w:name="_GoBack"/>
      <w:bookmarkEnd w:id="0"/>
      <w:r w:rsidRPr="008E4ACD">
        <w:rPr>
          <w:rFonts w:ascii="Arial" w:hAnsi="Arial"/>
          <w:b/>
          <w:noProof/>
          <w:sz w:val="28"/>
          <w:szCs w:val="28"/>
          <w:lang w:eastAsia="en-GB"/>
        </w:rPr>
        <w:drawing>
          <wp:inline distT="0" distB="0" distL="0" distR="0" wp14:anchorId="32CB4400" wp14:editId="3AFC91E3">
            <wp:extent cx="1381125" cy="800100"/>
            <wp:effectExtent l="0" t="0" r="9525" b="0"/>
            <wp:docPr id="2" name="Picture 2" descr="M:\CurrentYear\Ev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CurrentYear\Events\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6D3CE" w14:textId="1BEA6DB2" w:rsidR="00355452" w:rsidRPr="00355452" w:rsidRDefault="004017FE" w:rsidP="00BB315B">
      <w:pPr>
        <w:jc w:val="center"/>
        <w:rPr>
          <w:rFonts w:ascii="Century Gothic" w:hAnsi="Century Gothic"/>
          <w:b/>
          <w:sz w:val="28"/>
          <w:szCs w:val="28"/>
        </w:rPr>
      </w:pPr>
      <w:r w:rsidRPr="00355452">
        <w:rPr>
          <w:rFonts w:ascii="Century Gothic" w:hAnsi="Century Gothic"/>
          <w:b/>
          <w:sz w:val="28"/>
          <w:szCs w:val="28"/>
        </w:rPr>
        <w:t xml:space="preserve">Assistant Headteacher </w:t>
      </w:r>
      <w:r w:rsidR="00355452" w:rsidRPr="00355452">
        <w:rPr>
          <w:rFonts w:ascii="Century Gothic" w:hAnsi="Century Gothic"/>
          <w:b/>
          <w:sz w:val="28"/>
          <w:szCs w:val="28"/>
        </w:rPr>
        <w:t>(</w:t>
      </w:r>
      <w:r w:rsidR="00250303">
        <w:rPr>
          <w:rFonts w:ascii="Century Gothic" w:hAnsi="Century Gothic"/>
          <w:b/>
          <w:sz w:val="28"/>
          <w:szCs w:val="28"/>
        </w:rPr>
        <w:t>Inclusion and Therapeutic Interventions</w:t>
      </w:r>
      <w:r w:rsidR="00115C67">
        <w:rPr>
          <w:rFonts w:ascii="Century Gothic" w:hAnsi="Century Gothic"/>
          <w:b/>
          <w:sz w:val="28"/>
          <w:szCs w:val="28"/>
        </w:rPr>
        <w:t>)</w:t>
      </w:r>
    </w:p>
    <w:p w14:paraId="55A00B77" w14:textId="55C841A1" w:rsidR="004017FE" w:rsidRPr="00355452" w:rsidRDefault="004017FE" w:rsidP="00BB315B">
      <w:pPr>
        <w:jc w:val="center"/>
        <w:rPr>
          <w:rFonts w:ascii="Century Gothic" w:hAnsi="Century Gothic"/>
          <w:b/>
          <w:sz w:val="28"/>
          <w:szCs w:val="28"/>
        </w:rPr>
      </w:pPr>
      <w:r w:rsidRPr="00355452">
        <w:rPr>
          <w:rFonts w:ascii="Century Gothic" w:hAnsi="Century Gothic"/>
          <w:b/>
          <w:sz w:val="28"/>
          <w:szCs w:val="28"/>
        </w:rPr>
        <w:t xml:space="preserve"> Person Specification </w:t>
      </w:r>
    </w:p>
    <w:tbl>
      <w:tblPr>
        <w:tblStyle w:val="TableGrid"/>
        <w:tblW w:w="9417" w:type="dxa"/>
        <w:jc w:val="center"/>
        <w:tblLook w:val="04A0" w:firstRow="1" w:lastRow="0" w:firstColumn="1" w:lastColumn="0" w:noHBand="0" w:noVBand="1"/>
      </w:tblPr>
      <w:tblGrid>
        <w:gridCol w:w="7167"/>
        <w:gridCol w:w="1094"/>
        <w:gridCol w:w="1156"/>
      </w:tblGrid>
      <w:tr w:rsidR="00115C67" w:rsidRPr="000E5A72" w14:paraId="7BAFC5E5" w14:textId="2AD4D55E" w:rsidTr="00115C67">
        <w:trPr>
          <w:trHeight w:val="388"/>
          <w:jc w:val="center"/>
        </w:trPr>
        <w:tc>
          <w:tcPr>
            <w:tcW w:w="7167" w:type="dxa"/>
            <w:shd w:val="clear" w:color="auto" w:fill="DDD9C3" w:themeFill="background2" w:themeFillShade="E6"/>
          </w:tcPr>
          <w:p w14:paraId="231266DC" w14:textId="77777777" w:rsidR="00115C67" w:rsidRPr="000E5A72" w:rsidRDefault="00115C67" w:rsidP="00115C67">
            <w:pPr>
              <w:rPr>
                <w:b/>
                <w:sz w:val="24"/>
                <w:szCs w:val="24"/>
              </w:rPr>
            </w:pPr>
            <w:r w:rsidRPr="000E5A72">
              <w:rPr>
                <w:b/>
                <w:sz w:val="24"/>
                <w:szCs w:val="24"/>
              </w:rPr>
              <w:t>SELECTION CRITERIA</w:t>
            </w:r>
          </w:p>
        </w:tc>
        <w:tc>
          <w:tcPr>
            <w:tcW w:w="1094" w:type="dxa"/>
            <w:shd w:val="clear" w:color="auto" w:fill="DDD9C3" w:themeFill="background2" w:themeFillShade="E6"/>
          </w:tcPr>
          <w:p w14:paraId="1400BF18" w14:textId="7E90977D" w:rsidR="00115C67" w:rsidRPr="00C916FE" w:rsidRDefault="00115C67" w:rsidP="00115C67">
            <w:pPr>
              <w:rPr>
                <w:b/>
                <w:sz w:val="24"/>
                <w:szCs w:val="24"/>
              </w:rPr>
            </w:pPr>
            <w:r w:rsidRPr="00C916FE">
              <w:rPr>
                <w:b/>
                <w:sz w:val="24"/>
                <w:szCs w:val="24"/>
              </w:rPr>
              <w:t>Essential</w:t>
            </w:r>
          </w:p>
        </w:tc>
        <w:tc>
          <w:tcPr>
            <w:tcW w:w="1156" w:type="dxa"/>
            <w:shd w:val="clear" w:color="auto" w:fill="DDD9C3" w:themeFill="background2" w:themeFillShade="E6"/>
          </w:tcPr>
          <w:p w14:paraId="7DF13EBC" w14:textId="1EF35E90" w:rsidR="00115C67" w:rsidRPr="00C916FE" w:rsidRDefault="00115C67" w:rsidP="00115C67">
            <w:pPr>
              <w:rPr>
                <w:b/>
                <w:sz w:val="24"/>
                <w:szCs w:val="24"/>
              </w:rPr>
            </w:pPr>
            <w:r w:rsidRPr="00C916FE">
              <w:rPr>
                <w:b/>
                <w:sz w:val="24"/>
                <w:szCs w:val="24"/>
              </w:rPr>
              <w:t>Desirable</w:t>
            </w:r>
          </w:p>
        </w:tc>
      </w:tr>
      <w:tr w:rsidR="00115C67" w:rsidRPr="000E5A72" w14:paraId="5CC25A13" w14:textId="1D06374C" w:rsidTr="00115C67">
        <w:trPr>
          <w:trHeight w:val="421"/>
          <w:jc w:val="center"/>
        </w:trPr>
        <w:tc>
          <w:tcPr>
            <w:tcW w:w="8261" w:type="dxa"/>
            <w:gridSpan w:val="2"/>
            <w:shd w:val="clear" w:color="auto" w:fill="C6D9F1" w:themeFill="text2" w:themeFillTint="33"/>
          </w:tcPr>
          <w:p w14:paraId="2147DBA7" w14:textId="0C109A5D" w:rsidR="00115C67" w:rsidRPr="000E5A72" w:rsidRDefault="00115C67" w:rsidP="00115C67">
            <w:pPr>
              <w:rPr>
                <w:sz w:val="24"/>
                <w:szCs w:val="24"/>
              </w:rPr>
            </w:pPr>
            <w:r w:rsidRPr="000E5A72">
              <w:rPr>
                <w:b/>
                <w:sz w:val="24"/>
                <w:szCs w:val="24"/>
              </w:rPr>
              <w:t>QUALIFICATIONS</w:t>
            </w:r>
            <w:r>
              <w:rPr>
                <w:b/>
                <w:sz w:val="24"/>
                <w:szCs w:val="24"/>
              </w:rPr>
              <w:t xml:space="preserve"> AND TRAINING</w:t>
            </w:r>
          </w:p>
        </w:tc>
        <w:tc>
          <w:tcPr>
            <w:tcW w:w="1156" w:type="dxa"/>
            <w:shd w:val="clear" w:color="auto" w:fill="C6D9F1" w:themeFill="text2" w:themeFillTint="33"/>
          </w:tcPr>
          <w:p w14:paraId="557642B1" w14:textId="77777777" w:rsidR="00115C67" w:rsidRPr="000E5A72" w:rsidRDefault="00115C67" w:rsidP="00115C67">
            <w:pPr>
              <w:rPr>
                <w:b/>
                <w:sz w:val="24"/>
                <w:szCs w:val="24"/>
              </w:rPr>
            </w:pPr>
          </w:p>
        </w:tc>
      </w:tr>
      <w:tr w:rsidR="00115C67" w:rsidRPr="000E5A72" w14:paraId="715DE91D" w14:textId="716B9401" w:rsidTr="00115C67">
        <w:trPr>
          <w:trHeight w:val="105"/>
          <w:jc w:val="center"/>
        </w:trPr>
        <w:tc>
          <w:tcPr>
            <w:tcW w:w="7167" w:type="dxa"/>
          </w:tcPr>
          <w:p w14:paraId="4024C737" w14:textId="73FE9050" w:rsidR="00115C67" w:rsidRPr="00D1284C" w:rsidRDefault="00115C67" w:rsidP="00115C6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Qualified Teacher Status (QTS)</w:t>
            </w:r>
          </w:p>
        </w:tc>
        <w:tc>
          <w:tcPr>
            <w:tcW w:w="1094" w:type="dxa"/>
          </w:tcPr>
          <w:p w14:paraId="0F7E0A4D" w14:textId="6998C5C2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74807D7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6E9DB5ED" w14:textId="77777777" w:rsidTr="00115C67">
        <w:trPr>
          <w:trHeight w:val="103"/>
          <w:jc w:val="center"/>
        </w:trPr>
        <w:tc>
          <w:tcPr>
            <w:tcW w:w="7167" w:type="dxa"/>
          </w:tcPr>
          <w:p w14:paraId="7C0EC4F8" w14:textId="07F3458D" w:rsidR="00115C67" w:rsidRPr="00D1284C" w:rsidRDefault="00115C67" w:rsidP="00115C6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Educated to degree level or equivalent</w:t>
            </w:r>
          </w:p>
        </w:tc>
        <w:tc>
          <w:tcPr>
            <w:tcW w:w="1094" w:type="dxa"/>
          </w:tcPr>
          <w:p w14:paraId="5DA7463E" w14:textId="61D8E5E9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53EA4F1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2CABD418" w14:textId="77777777" w:rsidTr="00115C67">
        <w:trPr>
          <w:trHeight w:val="103"/>
          <w:jc w:val="center"/>
        </w:trPr>
        <w:tc>
          <w:tcPr>
            <w:tcW w:w="7167" w:type="dxa"/>
          </w:tcPr>
          <w:p w14:paraId="33593185" w14:textId="37A04309" w:rsidR="00115C67" w:rsidRPr="00D1284C" w:rsidRDefault="00115C67" w:rsidP="00115C6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Evidence of being an outstanding teacher</w:t>
            </w:r>
          </w:p>
        </w:tc>
        <w:tc>
          <w:tcPr>
            <w:tcW w:w="1094" w:type="dxa"/>
          </w:tcPr>
          <w:p w14:paraId="7FCD8EDC" w14:textId="58F91806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BEE7C12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6EC84BBD" w14:textId="77777777" w:rsidTr="00115C67">
        <w:trPr>
          <w:trHeight w:val="103"/>
          <w:jc w:val="center"/>
        </w:trPr>
        <w:tc>
          <w:tcPr>
            <w:tcW w:w="7167" w:type="dxa"/>
          </w:tcPr>
          <w:p w14:paraId="56F45524" w14:textId="67CEC7EF" w:rsidR="00115C67" w:rsidRPr="00D1284C" w:rsidRDefault="00115C67" w:rsidP="00115C6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Evidence of continuing professional development</w:t>
            </w:r>
          </w:p>
        </w:tc>
        <w:tc>
          <w:tcPr>
            <w:tcW w:w="1094" w:type="dxa"/>
          </w:tcPr>
          <w:p w14:paraId="7673174C" w14:textId="6D4ECCDD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3851BAEB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29B8F4D3" w14:textId="77777777" w:rsidTr="00115C67">
        <w:trPr>
          <w:trHeight w:val="103"/>
          <w:jc w:val="center"/>
        </w:trPr>
        <w:tc>
          <w:tcPr>
            <w:tcW w:w="7167" w:type="dxa"/>
          </w:tcPr>
          <w:p w14:paraId="150E9503" w14:textId="527D6F59" w:rsidR="00115C67" w:rsidRPr="00D1284C" w:rsidRDefault="00115C67" w:rsidP="00115C6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Other relevant Professional Qualifications</w:t>
            </w:r>
          </w:p>
        </w:tc>
        <w:tc>
          <w:tcPr>
            <w:tcW w:w="1094" w:type="dxa"/>
          </w:tcPr>
          <w:p w14:paraId="6B775799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  <w:tc>
          <w:tcPr>
            <w:tcW w:w="1156" w:type="dxa"/>
          </w:tcPr>
          <w:p w14:paraId="5C687BAC" w14:textId="0316389E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</w:tr>
      <w:tr w:rsidR="00115C67" w:rsidRPr="000E5A72" w14:paraId="0B616A0A" w14:textId="77777777" w:rsidTr="00115C67">
        <w:trPr>
          <w:trHeight w:val="103"/>
          <w:jc w:val="center"/>
        </w:trPr>
        <w:tc>
          <w:tcPr>
            <w:tcW w:w="7167" w:type="dxa"/>
          </w:tcPr>
          <w:p w14:paraId="30CC6096" w14:textId="6FEFA9DF" w:rsidR="00115C67" w:rsidRPr="00D1284C" w:rsidRDefault="00115C67" w:rsidP="00115C6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 xml:space="preserve">Good understanding of how individuals with a range of </w:t>
            </w:r>
            <w:r>
              <w:t xml:space="preserve">complex </w:t>
            </w:r>
            <w:r w:rsidRPr="00D1284C">
              <w:t xml:space="preserve">SEND learn, engage and </w:t>
            </w:r>
            <w:r>
              <w:t xml:space="preserve">fulfil potential </w:t>
            </w:r>
          </w:p>
        </w:tc>
        <w:tc>
          <w:tcPr>
            <w:tcW w:w="1094" w:type="dxa"/>
          </w:tcPr>
          <w:p w14:paraId="2BA228CB" w14:textId="7ADF2A7E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703C679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7B31D4D4" w14:textId="77777777" w:rsidTr="00115C67">
        <w:trPr>
          <w:trHeight w:val="103"/>
          <w:jc w:val="center"/>
        </w:trPr>
        <w:tc>
          <w:tcPr>
            <w:tcW w:w="7167" w:type="dxa"/>
          </w:tcPr>
          <w:p w14:paraId="66306701" w14:textId="2CBBC31E" w:rsidR="00115C67" w:rsidRPr="00D1284C" w:rsidRDefault="00115C67" w:rsidP="00115C6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>
              <w:t>A confident understanding of pedagogical approaches and strategy, applied within special education</w:t>
            </w:r>
          </w:p>
        </w:tc>
        <w:tc>
          <w:tcPr>
            <w:tcW w:w="1094" w:type="dxa"/>
          </w:tcPr>
          <w:p w14:paraId="69EC6BA6" w14:textId="3A392F4A" w:rsidR="00115C67" w:rsidRDefault="00115C67" w:rsidP="00115C6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2DEABACA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16E9A1E0" w14:textId="77777777" w:rsidTr="00115C67">
        <w:trPr>
          <w:trHeight w:val="103"/>
          <w:jc w:val="center"/>
        </w:trPr>
        <w:tc>
          <w:tcPr>
            <w:tcW w:w="7167" w:type="dxa"/>
          </w:tcPr>
          <w:p w14:paraId="0FE308E4" w14:textId="4F4ED087" w:rsidR="00115C67" w:rsidRPr="00D1284C" w:rsidRDefault="00115C67" w:rsidP="00115C6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Evidence of strong pupil centred vision and values</w:t>
            </w:r>
            <w:r>
              <w:t>, recognising and celebrating difference</w:t>
            </w:r>
          </w:p>
        </w:tc>
        <w:tc>
          <w:tcPr>
            <w:tcW w:w="1094" w:type="dxa"/>
          </w:tcPr>
          <w:p w14:paraId="13D8C2DC" w14:textId="5E6E1DBF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DB835F4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1B6E7BD7" w14:textId="77777777" w:rsidTr="00115C67">
        <w:trPr>
          <w:trHeight w:val="103"/>
          <w:jc w:val="center"/>
        </w:trPr>
        <w:tc>
          <w:tcPr>
            <w:tcW w:w="7167" w:type="dxa"/>
          </w:tcPr>
          <w:p w14:paraId="2D179319" w14:textId="1DA2990C" w:rsidR="00115C67" w:rsidRPr="00D1284C" w:rsidRDefault="00115C67" w:rsidP="00115C6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Good knowledge of what the characteristics of an effective school are</w:t>
            </w:r>
            <w:r>
              <w:t xml:space="preserve"> and</w:t>
            </w:r>
            <w:r w:rsidRPr="00D1284C">
              <w:t xml:space="preserve"> successful strategies for improving outcomes</w:t>
            </w:r>
          </w:p>
        </w:tc>
        <w:tc>
          <w:tcPr>
            <w:tcW w:w="1094" w:type="dxa"/>
          </w:tcPr>
          <w:p w14:paraId="7C72EE76" w14:textId="41780E5D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6033108A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750B1A16" w14:textId="77777777" w:rsidTr="00115C67">
        <w:trPr>
          <w:trHeight w:val="103"/>
          <w:jc w:val="center"/>
        </w:trPr>
        <w:tc>
          <w:tcPr>
            <w:tcW w:w="7167" w:type="dxa"/>
          </w:tcPr>
          <w:p w14:paraId="4AD39832" w14:textId="036E46DE" w:rsidR="00115C67" w:rsidRPr="00D1284C" w:rsidRDefault="00115C67" w:rsidP="00115C6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 xml:space="preserve">Good knowledge of current </w:t>
            </w:r>
            <w:r>
              <w:t xml:space="preserve">SEND </w:t>
            </w:r>
            <w:r w:rsidRPr="00D1284C">
              <w:t xml:space="preserve">educational </w:t>
            </w:r>
            <w:r>
              <w:t xml:space="preserve">direction, </w:t>
            </w:r>
            <w:r w:rsidRPr="00D1284C">
              <w:t>initiatives and practice (national and local)</w:t>
            </w:r>
          </w:p>
        </w:tc>
        <w:tc>
          <w:tcPr>
            <w:tcW w:w="1094" w:type="dxa"/>
          </w:tcPr>
          <w:p w14:paraId="32828C7C" w14:textId="35CBE7CB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55542E1D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2DC94124" w14:textId="465464ED" w:rsidTr="00115C67">
        <w:trPr>
          <w:trHeight w:val="401"/>
          <w:jc w:val="center"/>
        </w:trPr>
        <w:tc>
          <w:tcPr>
            <w:tcW w:w="8261" w:type="dxa"/>
            <w:gridSpan w:val="2"/>
            <w:shd w:val="clear" w:color="auto" w:fill="C6D9F1" w:themeFill="text2" w:themeFillTint="33"/>
          </w:tcPr>
          <w:p w14:paraId="3AC4DFC4" w14:textId="77777777" w:rsidR="00115C67" w:rsidRPr="00D1284C" w:rsidRDefault="00115C67" w:rsidP="00115C67">
            <w:pPr>
              <w:rPr>
                <w:sz w:val="24"/>
                <w:szCs w:val="24"/>
              </w:rPr>
            </w:pPr>
            <w:r w:rsidRPr="00D1284C">
              <w:rPr>
                <w:b/>
                <w:sz w:val="24"/>
                <w:szCs w:val="24"/>
              </w:rPr>
              <w:t>EXPERIENCE</w:t>
            </w:r>
          </w:p>
        </w:tc>
        <w:tc>
          <w:tcPr>
            <w:tcW w:w="1156" w:type="dxa"/>
            <w:shd w:val="clear" w:color="auto" w:fill="C6D9F1" w:themeFill="text2" w:themeFillTint="33"/>
          </w:tcPr>
          <w:p w14:paraId="3FEA4FB9" w14:textId="77777777" w:rsidR="00115C67" w:rsidRPr="000E5A72" w:rsidRDefault="00115C67" w:rsidP="00115C67">
            <w:pPr>
              <w:rPr>
                <w:b/>
                <w:sz w:val="24"/>
                <w:szCs w:val="24"/>
              </w:rPr>
            </w:pPr>
          </w:p>
        </w:tc>
      </w:tr>
      <w:tr w:rsidR="00115C67" w:rsidRPr="000E5A72" w14:paraId="172F3538" w14:textId="4ADAFF0B" w:rsidTr="00115C67">
        <w:trPr>
          <w:trHeight w:val="286"/>
          <w:jc w:val="center"/>
        </w:trPr>
        <w:tc>
          <w:tcPr>
            <w:tcW w:w="7167" w:type="dxa"/>
          </w:tcPr>
          <w:p w14:paraId="26B44BC0" w14:textId="01D61836" w:rsidR="00115C67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 xml:space="preserve">Recent and relevant experience as an effective </w:t>
            </w:r>
            <w:r w:rsidRPr="00853B68">
              <w:t>Middle</w:t>
            </w:r>
            <w:r>
              <w:t xml:space="preserve"> or </w:t>
            </w:r>
            <w:r w:rsidRPr="00D1284C">
              <w:t>Senior Leader</w:t>
            </w:r>
          </w:p>
          <w:p w14:paraId="6DA36E14" w14:textId="1971280D" w:rsidR="00115C67" w:rsidRPr="00D1284C" w:rsidRDefault="00115C67" w:rsidP="00115C67">
            <w:pPr>
              <w:pStyle w:val="NoSpacing"/>
              <w:ind w:left="318"/>
            </w:pPr>
            <w:r>
              <w:t>with pupils with SEND</w:t>
            </w:r>
          </w:p>
        </w:tc>
        <w:tc>
          <w:tcPr>
            <w:tcW w:w="1094" w:type="dxa"/>
          </w:tcPr>
          <w:p w14:paraId="7B8E2505" w14:textId="5068E96D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1ADAACAE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5CC2FBF2" w14:textId="77777777" w:rsidTr="00115C67">
        <w:trPr>
          <w:trHeight w:val="283"/>
          <w:jc w:val="center"/>
        </w:trPr>
        <w:tc>
          <w:tcPr>
            <w:tcW w:w="7167" w:type="dxa"/>
          </w:tcPr>
          <w:p w14:paraId="65BB350B" w14:textId="4F00F259" w:rsidR="00115C67" w:rsidRPr="00D1284C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 xml:space="preserve">Recent evidence of leading </w:t>
            </w:r>
            <w:r>
              <w:t>an</w:t>
            </w:r>
            <w:r w:rsidRPr="00D1284C">
              <w:t xml:space="preserve"> initiative at a strategic level</w:t>
            </w:r>
          </w:p>
        </w:tc>
        <w:tc>
          <w:tcPr>
            <w:tcW w:w="1094" w:type="dxa"/>
          </w:tcPr>
          <w:p w14:paraId="59EEC554" w14:textId="63CFCA2B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38151BA8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1A1276E2" w14:textId="77777777" w:rsidTr="00115C67">
        <w:trPr>
          <w:trHeight w:val="283"/>
          <w:jc w:val="center"/>
        </w:trPr>
        <w:tc>
          <w:tcPr>
            <w:tcW w:w="7167" w:type="dxa"/>
          </w:tcPr>
          <w:p w14:paraId="3F48518D" w14:textId="2800D23E" w:rsidR="00115C67" w:rsidRPr="00D1284C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 xml:space="preserve">Evidence of commitment to a culture </w:t>
            </w:r>
            <w:r>
              <w:t>of prioritising staff well-being, with</w:t>
            </w:r>
            <w:r w:rsidRPr="00D1284C">
              <w:t xml:space="preserve"> staff </w:t>
            </w:r>
            <w:r>
              <w:t>feeling</w:t>
            </w:r>
            <w:r w:rsidRPr="00D1284C">
              <w:t xml:space="preserve"> </w:t>
            </w:r>
            <w:r>
              <w:t xml:space="preserve">connected, </w:t>
            </w:r>
            <w:r w:rsidRPr="00D1284C">
              <w:t>motivated</w:t>
            </w:r>
            <w:r>
              <w:t>,</w:t>
            </w:r>
            <w:r w:rsidRPr="00D1284C">
              <w:t xml:space="preserve"> and supported</w:t>
            </w:r>
          </w:p>
        </w:tc>
        <w:tc>
          <w:tcPr>
            <w:tcW w:w="1094" w:type="dxa"/>
          </w:tcPr>
          <w:p w14:paraId="546D5182" w14:textId="358BD014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0DCC66A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7F90DD6C" w14:textId="77777777" w:rsidTr="00115C67">
        <w:trPr>
          <w:trHeight w:val="283"/>
          <w:jc w:val="center"/>
        </w:trPr>
        <w:tc>
          <w:tcPr>
            <w:tcW w:w="7167" w:type="dxa"/>
          </w:tcPr>
          <w:p w14:paraId="51678532" w14:textId="0D6B8199" w:rsidR="00115C67" w:rsidRPr="00D1284C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>Evidence of multi-disciplinary working</w:t>
            </w:r>
          </w:p>
        </w:tc>
        <w:tc>
          <w:tcPr>
            <w:tcW w:w="1094" w:type="dxa"/>
          </w:tcPr>
          <w:p w14:paraId="0B6D9D21" w14:textId="4FBA5DCA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731C193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0E5A72" w14:paraId="468A2FCD" w14:textId="77777777" w:rsidTr="00115C67">
        <w:trPr>
          <w:trHeight w:val="283"/>
          <w:jc w:val="center"/>
        </w:trPr>
        <w:tc>
          <w:tcPr>
            <w:tcW w:w="7167" w:type="dxa"/>
          </w:tcPr>
          <w:p w14:paraId="738B7FA1" w14:textId="12B61FD1" w:rsidR="00115C67" w:rsidRPr="00D1284C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>Evidence of successful work with parents, carers</w:t>
            </w:r>
            <w:r>
              <w:t xml:space="preserve"> </w:t>
            </w:r>
            <w:r w:rsidRPr="00D1284C">
              <w:t>and the wider community</w:t>
            </w:r>
            <w:r>
              <w:t>/education partners</w:t>
            </w:r>
          </w:p>
        </w:tc>
        <w:tc>
          <w:tcPr>
            <w:tcW w:w="1094" w:type="dxa"/>
          </w:tcPr>
          <w:p w14:paraId="49AC2605" w14:textId="7641D1A1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  <w:tc>
          <w:tcPr>
            <w:tcW w:w="1156" w:type="dxa"/>
          </w:tcPr>
          <w:p w14:paraId="6C3B6242" w14:textId="3BACF602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</w:tr>
      <w:tr w:rsidR="00115C67" w:rsidRPr="000E5A72" w14:paraId="4030699D" w14:textId="77777777" w:rsidTr="00115C67">
        <w:trPr>
          <w:trHeight w:val="283"/>
          <w:jc w:val="center"/>
        </w:trPr>
        <w:tc>
          <w:tcPr>
            <w:tcW w:w="7167" w:type="dxa"/>
          </w:tcPr>
          <w:p w14:paraId="3E58B306" w14:textId="732BBBD3" w:rsidR="00115C67" w:rsidRPr="00D1284C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>Experience in identifying emerging talents</w:t>
            </w:r>
            <w:r>
              <w:t xml:space="preserve"> and</w:t>
            </w:r>
            <w:r w:rsidRPr="00D1284C">
              <w:t xml:space="preserve"> coaching</w:t>
            </w:r>
            <w:r>
              <w:t>/mentoring</w:t>
            </w:r>
            <w:r w:rsidRPr="00D1284C">
              <w:t xml:space="preserve"> individuals</w:t>
            </w:r>
          </w:p>
        </w:tc>
        <w:tc>
          <w:tcPr>
            <w:tcW w:w="1094" w:type="dxa"/>
          </w:tcPr>
          <w:p w14:paraId="6BD8C811" w14:textId="648DAD9D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6801AAD" w14:textId="2A4A5753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</w:tbl>
    <w:p w14:paraId="141583EB" w14:textId="36C733A6" w:rsidR="00FA46AE" w:rsidRDefault="00FA46AE" w:rsidP="00115C67"/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7088"/>
        <w:gridCol w:w="1134"/>
        <w:gridCol w:w="1134"/>
      </w:tblGrid>
      <w:tr w:rsidR="00115C67" w:rsidRPr="000E5A72" w14:paraId="21207660" w14:textId="77777777" w:rsidTr="00115C67">
        <w:trPr>
          <w:trHeight w:val="401"/>
        </w:trPr>
        <w:tc>
          <w:tcPr>
            <w:tcW w:w="8222" w:type="dxa"/>
            <w:gridSpan w:val="2"/>
            <w:shd w:val="clear" w:color="auto" w:fill="C6D9F1" w:themeFill="text2" w:themeFillTint="33"/>
          </w:tcPr>
          <w:p w14:paraId="32E5EDB8" w14:textId="2D16EFD4" w:rsidR="00115C67" w:rsidRPr="00E051DC" w:rsidRDefault="00115C67" w:rsidP="00115C67">
            <w:pPr>
              <w:rPr>
                <w:b/>
                <w:sz w:val="24"/>
                <w:szCs w:val="24"/>
              </w:rPr>
            </w:pPr>
            <w:r w:rsidRPr="00E051DC">
              <w:rPr>
                <w:b/>
                <w:sz w:val="24"/>
                <w:szCs w:val="24"/>
              </w:rPr>
              <w:t>INDIVIDUAL ABILITY AND QUALITIES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39DD68D6" w14:textId="77777777" w:rsidR="00115C67" w:rsidRPr="000E5A72" w:rsidRDefault="00115C67" w:rsidP="00115C67">
            <w:pPr>
              <w:rPr>
                <w:b/>
                <w:sz w:val="24"/>
                <w:szCs w:val="24"/>
              </w:rPr>
            </w:pPr>
          </w:p>
        </w:tc>
      </w:tr>
      <w:tr w:rsidR="00115C67" w:rsidRPr="00E363F1" w14:paraId="42B67E0A" w14:textId="77777777" w:rsidTr="00115C67">
        <w:trPr>
          <w:trHeight w:val="286"/>
        </w:trPr>
        <w:tc>
          <w:tcPr>
            <w:tcW w:w="7088" w:type="dxa"/>
          </w:tcPr>
          <w:p w14:paraId="6CEEB6A3" w14:textId="4CB13D1F" w:rsidR="00115C67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Good understanding and ownership of Nolan’s Principles of Public Life</w:t>
            </w:r>
            <w:r w:rsidR="000D5762">
              <w:t xml:space="preserve">, </w:t>
            </w:r>
            <w:r>
              <w:t>impact</w:t>
            </w:r>
            <w:r w:rsidR="008C0734">
              <w:t>ing</w:t>
            </w:r>
            <w:r>
              <w:t xml:space="preserve"> on daily practice</w:t>
            </w:r>
          </w:p>
        </w:tc>
        <w:tc>
          <w:tcPr>
            <w:tcW w:w="1134" w:type="dxa"/>
          </w:tcPr>
          <w:p w14:paraId="1CE17744" w14:textId="302BBE9E" w:rsidR="00115C67" w:rsidRDefault="00115C67" w:rsidP="00115C6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10A91C7C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E363F1" w14:paraId="4DD9CA05" w14:textId="77777777" w:rsidTr="00115C67">
        <w:trPr>
          <w:trHeight w:val="286"/>
        </w:trPr>
        <w:tc>
          <w:tcPr>
            <w:tcW w:w="7088" w:type="dxa"/>
          </w:tcPr>
          <w:p w14:paraId="7569F1F3" w14:textId="12965B98" w:rsidR="00115C67" w:rsidRPr="00D1284C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Capacity to work individually or as part of a team to influence change</w:t>
            </w:r>
          </w:p>
        </w:tc>
        <w:tc>
          <w:tcPr>
            <w:tcW w:w="1134" w:type="dxa"/>
          </w:tcPr>
          <w:p w14:paraId="7C73F681" w14:textId="77777777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07C49D31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E363F1" w14:paraId="4F089F8F" w14:textId="77777777" w:rsidTr="00115C67">
        <w:trPr>
          <w:trHeight w:val="283"/>
        </w:trPr>
        <w:tc>
          <w:tcPr>
            <w:tcW w:w="7088" w:type="dxa"/>
          </w:tcPr>
          <w:p w14:paraId="3727F19E" w14:textId="08A4794C" w:rsidR="00115C67" w:rsidRPr="00D1284C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Clear understanding of successful strategies for improving the quality of provision and pupils’ progress</w:t>
            </w:r>
          </w:p>
        </w:tc>
        <w:tc>
          <w:tcPr>
            <w:tcW w:w="1134" w:type="dxa"/>
          </w:tcPr>
          <w:p w14:paraId="126CFF09" w14:textId="77777777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7A80BE6E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E363F1" w14:paraId="1C0773D1" w14:textId="77777777" w:rsidTr="00115C67">
        <w:trPr>
          <w:trHeight w:val="283"/>
        </w:trPr>
        <w:tc>
          <w:tcPr>
            <w:tcW w:w="7088" w:type="dxa"/>
          </w:tcPr>
          <w:p w14:paraId="18DE09D1" w14:textId="28CE050B" w:rsidR="00115C67" w:rsidRPr="00D1284C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lastRenderedPageBreak/>
              <w:t>Clear commitment to high expectations for children and young people’s learning and achievement</w:t>
            </w:r>
          </w:p>
        </w:tc>
        <w:tc>
          <w:tcPr>
            <w:tcW w:w="1134" w:type="dxa"/>
          </w:tcPr>
          <w:p w14:paraId="192B5ABD" w14:textId="77777777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2F44C6E6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E363F1" w14:paraId="6C37D5DD" w14:textId="77777777" w:rsidTr="00115C67">
        <w:trPr>
          <w:trHeight w:val="283"/>
        </w:trPr>
        <w:tc>
          <w:tcPr>
            <w:tcW w:w="7088" w:type="dxa"/>
          </w:tcPr>
          <w:p w14:paraId="64F2E460" w14:textId="091424C9" w:rsidR="00115C67" w:rsidRPr="00D1284C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A good understanding of the features of high-quality practice for supporting children young people with learning difficulties and disabilities</w:t>
            </w:r>
          </w:p>
        </w:tc>
        <w:tc>
          <w:tcPr>
            <w:tcW w:w="1134" w:type="dxa"/>
          </w:tcPr>
          <w:p w14:paraId="553033B4" w14:textId="77777777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353C71C2" w14:textId="7777777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E363F1" w14:paraId="0368CA6B" w14:textId="77777777" w:rsidTr="00115C67">
        <w:trPr>
          <w:trHeight w:val="283"/>
        </w:trPr>
        <w:tc>
          <w:tcPr>
            <w:tcW w:w="7088" w:type="dxa"/>
          </w:tcPr>
          <w:p w14:paraId="3514767F" w14:textId="3F8ABA1B" w:rsidR="00115C67" w:rsidRPr="00D1284C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Ability to manage challenges and problem solve calmly and confidently, applying the principles of restorative practice</w:t>
            </w:r>
          </w:p>
        </w:tc>
        <w:tc>
          <w:tcPr>
            <w:tcW w:w="1134" w:type="dxa"/>
          </w:tcPr>
          <w:p w14:paraId="6D12BFAC" w14:textId="52CFB767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03502C03" w14:textId="30FF6074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E363F1" w14:paraId="64585FCA" w14:textId="77777777" w:rsidTr="00115C67">
        <w:trPr>
          <w:trHeight w:val="283"/>
        </w:trPr>
        <w:tc>
          <w:tcPr>
            <w:tcW w:w="7088" w:type="dxa"/>
          </w:tcPr>
          <w:p w14:paraId="662A2D1B" w14:textId="63FB6AF6" w:rsidR="00115C67" w:rsidRPr="00D1284C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Good written and communication skills</w:t>
            </w:r>
          </w:p>
        </w:tc>
        <w:tc>
          <w:tcPr>
            <w:tcW w:w="1134" w:type="dxa"/>
          </w:tcPr>
          <w:p w14:paraId="7B115486" w14:textId="05BBDD83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62E49236" w14:textId="502403C7" w:rsidR="00115C67" w:rsidRPr="00E363F1" w:rsidRDefault="00115C67" w:rsidP="00115C67">
            <w:pPr>
              <w:rPr>
                <w:sz w:val="24"/>
                <w:szCs w:val="24"/>
              </w:rPr>
            </w:pPr>
          </w:p>
        </w:tc>
      </w:tr>
      <w:tr w:rsidR="00115C67" w:rsidRPr="00E363F1" w14:paraId="3213C75A" w14:textId="77777777" w:rsidTr="00115C67">
        <w:trPr>
          <w:trHeight w:val="283"/>
        </w:trPr>
        <w:tc>
          <w:tcPr>
            <w:tcW w:w="7088" w:type="dxa"/>
          </w:tcPr>
          <w:p w14:paraId="6DAB2927" w14:textId="3F433C21" w:rsidR="00115C67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Good interpersonal and </w:t>
            </w:r>
            <w:proofErr w:type="gramStart"/>
            <w:r>
              <w:t>problem solving</w:t>
            </w:r>
            <w:proofErr w:type="gramEnd"/>
            <w:r>
              <w:t xml:space="preserve"> skills with pupils and adults</w:t>
            </w:r>
          </w:p>
        </w:tc>
        <w:tc>
          <w:tcPr>
            <w:tcW w:w="1134" w:type="dxa"/>
          </w:tcPr>
          <w:p w14:paraId="5A56A265" w14:textId="132D9E12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48A0E5D1" w14:textId="77777777" w:rsidR="00115C67" w:rsidRDefault="00115C67" w:rsidP="00115C6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15C67" w:rsidRPr="00E363F1" w14:paraId="5F7C8CFA" w14:textId="77777777" w:rsidTr="00115C67">
        <w:trPr>
          <w:trHeight w:val="283"/>
        </w:trPr>
        <w:tc>
          <w:tcPr>
            <w:tcW w:w="7088" w:type="dxa"/>
          </w:tcPr>
          <w:p w14:paraId="47838EB6" w14:textId="116692E3" w:rsidR="00115C67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Good planning, organisational and management skills with the ability to meet deadlines</w:t>
            </w:r>
          </w:p>
        </w:tc>
        <w:tc>
          <w:tcPr>
            <w:tcW w:w="1134" w:type="dxa"/>
          </w:tcPr>
          <w:p w14:paraId="1D06C611" w14:textId="303BCDB1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27E94DDF" w14:textId="77777777" w:rsidR="00115C67" w:rsidRDefault="00115C67" w:rsidP="00115C6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15C67" w:rsidRPr="00E363F1" w14:paraId="3AA81969" w14:textId="77777777" w:rsidTr="00115C67">
        <w:trPr>
          <w:trHeight w:val="283"/>
        </w:trPr>
        <w:tc>
          <w:tcPr>
            <w:tcW w:w="7088" w:type="dxa"/>
          </w:tcPr>
          <w:p w14:paraId="4A4E5F85" w14:textId="046D945B" w:rsidR="00115C67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The ability to consistently inspire, motivate, and empower others, developing mutual understanding</w:t>
            </w:r>
          </w:p>
        </w:tc>
        <w:tc>
          <w:tcPr>
            <w:tcW w:w="1134" w:type="dxa"/>
          </w:tcPr>
          <w:p w14:paraId="3BB33BA5" w14:textId="014ED553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660409F9" w14:textId="77777777" w:rsidR="00115C67" w:rsidRDefault="00115C67" w:rsidP="00115C6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15C67" w:rsidRPr="00E363F1" w14:paraId="3D3900AE" w14:textId="77777777" w:rsidTr="00115C67">
        <w:trPr>
          <w:trHeight w:val="283"/>
        </w:trPr>
        <w:tc>
          <w:tcPr>
            <w:tcW w:w="7088" w:type="dxa"/>
          </w:tcPr>
          <w:p w14:paraId="4D535135" w14:textId="271DBA3A" w:rsidR="00115C67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Emotional resilience</w:t>
            </w:r>
          </w:p>
        </w:tc>
        <w:tc>
          <w:tcPr>
            <w:tcW w:w="1134" w:type="dxa"/>
          </w:tcPr>
          <w:p w14:paraId="105F4895" w14:textId="485A7258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327025F1" w14:textId="77777777" w:rsidR="00115C67" w:rsidRDefault="00115C67" w:rsidP="00115C6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15C67" w:rsidRPr="00E363F1" w14:paraId="51EA9A79" w14:textId="77777777" w:rsidTr="00115C67">
        <w:trPr>
          <w:trHeight w:val="283"/>
        </w:trPr>
        <w:tc>
          <w:tcPr>
            <w:tcW w:w="7088" w:type="dxa"/>
          </w:tcPr>
          <w:p w14:paraId="59D6B10F" w14:textId="41186A8E" w:rsidR="00115C67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A clear understanding of personal strengths and </w:t>
            </w:r>
            <w:r w:rsidR="000D5762">
              <w:t>areas for development</w:t>
            </w:r>
            <w:r>
              <w:t xml:space="preserve"> and a flexible approach to team work</w:t>
            </w:r>
          </w:p>
        </w:tc>
        <w:tc>
          <w:tcPr>
            <w:tcW w:w="1134" w:type="dxa"/>
          </w:tcPr>
          <w:p w14:paraId="1C5371E8" w14:textId="50E185B7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48458282" w14:textId="77777777" w:rsidR="00115C67" w:rsidRDefault="00115C67" w:rsidP="00115C6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15C67" w:rsidRPr="00E363F1" w14:paraId="36BF0D56" w14:textId="77777777" w:rsidTr="00115C67">
        <w:trPr>
          <w:trHeight w:val="283"/>
        </w:trPr>
        <w:tc>
          <w:tcPr>
            <w:tcW w:w="7088" w:type="dxa"/>
          </w:tcPr>
          <w:p w14:paraId="7B8D9840" w14:textId="0F5651A7" w:rsidR="00115C67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A high level of professionalism and integrity</w:t>
            </w:r>
          </w:p>
        </w:tc>
        <w:tc>
          <w:tcPr>
            <w:tcW w:w="1134" w:type="dxa"/>
          </w:tcPr>
          <w:p w14:paraId="0216B921" w14:textId="33C8C05E" w:rsidR="00115C67" w:rsidRDefault="00115C67" w:rsidP="00115C6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3CC8CD6D" w14:textId="77777777" w:rsidR="00115C67" w:rsidRDefault="00115C67" w:rsidP="00115C6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15C67" w:rsidRPr="00E363F1" w14:paraId="20A5FEB3" w14:textId="77777777" w:rsidTr="00115C67">
        <w:trPr>
          <w:trHeight w:val="283"/>
        </w:trPr>
        <w:tc>
          <w:tcPr>
            <w:tcW w:w="7088" w:type="dxa"/>
          </w:tcPr>
          <w:p w14:paraId="5456047F" w14:textId="0DDB255D" w:rsidR="00115C67" w:rsidRDefault="00115C67" w:rsidP="00115C6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A keen sense of humour and general positive approach</w:t>
            </w:r>
          </w:p>
        </w:tc>
        <w:tc>
          <w:tcPr>
            <w:tcW w:w="1134" w:type="dxa"/>
          </w:tcPr>
          <w:p w14:paraId="02F76125" w14:textId="313DF57C" w:rsidR="00115C67" w:rsidRPr="00E363F1" w:rsidRDefault="00115C67" w:rsidP="00115C6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34" w:type="dxa"/>
          </w:tcPr>
          <w:p w14:paraId="67567638" w14:textId="77777777" w:rsidR="00115C67" w:rsidRDefault="00115C67" w:rsidP="00115C6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W w:w="9579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193"/>
        <w:gridCol w:w="3193"/>
        <w:gridCol w:w="3193"/>
      </w:tblGrid>
      <w:tr w:rsidR="00FA46AE" w14:paraId="72F353CA" w14:textId="77777777" w:rsidTr="001879AF">
        <w:trPr>
          <w:trHeight w:val="112"/>
        </w:trPr>
        <w:tc>
          <w:tcPr>
            <w:tcW w:w="3193" w:type="dxa"/>
          </w:tcPr>
          <w:p w14:paraId="387BD947" w14:textId="6815471A" w:rsidR="00FA46AE" w:rsidRDefault="00FA46AE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3193" w:type="dxa"/>
          </w:tcPr>
          <w:p w14:paraId="024B38C9" w14:textId="0ED1B47A" w:rsidR="00FA46AE" w:rsidRDefault="00FA46AE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3193" w:type="dxa"/>
          </w:tcPr>
          <w:p w14:paraId="1ACE2F25" w14:textId="172C053D" w:rsidR="00FA46AE" w:rsidRDefault="00FA46AE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FA46AE" w14:paraId="1098A6AF" w14:textId="77777777" w:rsidTr="001879AF">
        <w:trPr>
          <w:trHeight w:val="242"/>
        </w:trPr>
        <w:tc>
          <w:tcPr>
            <w:tcW w:w="3193" w:type="dxa"/>
          </w:tcPr>
          <w:p w14:paraId="7BE269CF" w14:textId="17775ED3" w:rsidR="00FA46AE" w:rsidRDefault="00FA46A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193" w:type="dxa"/>
          </w:tcPr>
          <w:p w14:paraId="38022D1A" w14:textId="5204A694" w:rsidR="00FA46AE" w:rsidRDefault="00FA46AE">
            <w:pPr>
              <w:pStyle w:val="Default"/>
              <w:rPr>
                <w:rFonts w:ascii="Cambria Math" w:hAnsi="Cambria Math" w:cs="Cambria Math"/>
                <w:sz w:val="23"/>
                <w:szCs w:val="23"/>
              </w:rPr>
            </w:pPr>
          </w:p>
        </w:tc>
        <w:tc>
          <w:tcPr>
            <w:tcW w:w="3193" w:type="dxa"/>
          </w:tcPr>
          <w:p w14:paraId="4688FE82" w14:textId="1E057275" w:rsidR="00FA46AE" w:rsidRDefault="00FA46AE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FA46AE" w14:paraId="195124C6" w14:textId="77777777" w:rsidTr="001879AF">
        <w:trPr>
          <w:trHeight w:val="377"/>
        </w:trPr>
        <w:tc>
          <w:tcPr>
            <w:tcW w:w="3193" w:type="dxa"/>
          </w:tcPr>
          <w:p w14:paraId="4B3F38CD" w14:textId="6ECE8891" w:rsidR="00FA46AE" w:rsidRDefault="00FA46A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193" w:type="dxa"/>
          </w:tcPr>
          <w:p w14:paraId="5372F746" w14:textId="3E341320" w:rsidR="00FA46AE" w:rsidRDefault="00FA46AE">
            <w:pPr>
              <w:pStyle w:val="Default"/>
              <w:rPr>
                <w:rFonts w:ascii="Cambria Math" w:hAnsi="Cambria Math" w:cs="Cambria Math"/>
                <w:sz w:val="23"/>
                <w:szCs w:val="23"/>
              </w:rPr>
            </w:pPr>
          </w:p>
        </w:tc>
        <w:tc>
          <w:tcPr>
            <w:tcW w:w="3193" w:type="dxa"/>
          </w:tcPr>
          <w:p w14:paraId="7C851A5C" w14:textId="597D7D12" w:rsidR="00FA46AE" w:rsidRDefault="00FA46AE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FA46AE" w14:paraId="5F9B652F" w14:textId="77777777" w:rsidTr="001879AF">
        <w:trPr>
          <w:trHeight w:val="377"/>
        </w:trPr>
        <w:tc>
          <w:tcPr>
            <w:tcW w:w="3193" w:type="dxa"/>
          </w:tcPr>
          <w:p w14:paraId="58FC8264" w14:textId="6C70B826" w:rsidR="00FA46AE" w:rsidRDefault="00FA46A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193" w:type="dxa"/>
          </w:tcPr>
          <w:p w14:paraId="6A231496" w14:textId="0D302F25" w:rsidR="00FA46AE" w:rsidRDefault="00FA46AE">
            <w:pPr>
              <w:pStyle w:val="Default"/>
              <w:rPr>
                <w:rFonts w:ascii="Cambria Math" w:hAnsi="Cambria Math" w:cs="Cambria Math"/>
                <w:sz w:val="23"/>
                <w:szCs w:val="23"/>
              </w:rPr>
            </w:pPr>
          </w:p>
        </w:tc>
        <w:tc>
          <w:tcPr>
            <w:tcW w:w="3193" w:type="dxa"/>
          </w:tcPr>
          <w:p w14:paraId="5ED9ABA9" w14:textId="045A09A2" w:rsidR="00FA46AE" w:rsidRDefault="00FA46AE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FA46AE" w14:paraId="0E81D590" w14:textId="77777777" w:rsidTr="001879AF">
        <w:trPr>
          <w:trHeight w:val="376"/>
        </w:trPr>
        <w:tc>
          <w:tcPr>
            <w:tcW w:w="3193" w:type="dxa"/>
          </w:tcPr>
          <w:p w14:paraId="6785A067" w14:textId="57AE2B1A" w:rsidR="00FA46AE" w:rsidRDefault="00FA46A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193" w:type="dxa"/>
          </w:tcPr>
          <w:p w14:paraId="0C677194" w14:textId="27B9F172" w:rsidR="00FA46AE" w:rsidRDefault="00FA46AE">
            <w:pPr>
              <w:pStyle w:val="Default"/>
            </w:pPr>
          </w:p>
        </w:tc>
        <w:tc>
          <w:tcPr>
            <w:tcW w:w="3193" w:type="dxa"/>
          </w:tcPr>
          <w:p w14:paraId="777CEC4A" w14:textId="0C8D6720" w:rsidR="00FA46AE" w:rsidRDefault="00FA46AE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FA46AE" w14:paraId="287D88C0" w14:textId="77777777" w:rsidTr="001879AF">
        <w:trPr>
          <w:trHeight w:val="243"/>
        </w:trPr>
        <w:tc>
          <w:tcPr>
            <w:tcW w:w="3193" w:type="dxa"/>
          </w:tcPr>
          <w:p w14:paraId="0F653C5F" w14:textId="1899A3B9" w:rsidR="00FA46AE" w:rsidRDefault="00FA46A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193" w:type="dxa"/>
          </w:tcPr>
          <w:p w14:paraId="39C9B2FF" w14:textId="25F08E8E" w:rsidR="00FA46AE" w:rsidRDefault="00FA46AE">
            <w:pPr>
              <w:pStyle w:val="Default"/>
              <w:rPr>
                <w:rFonts w:ascii="Cambria Math" w:hAnsi="Cambria Math" w:cs="Cambria Math"/>
                <w:sz w:val="23"/>
                <w:szCs w:val="23"/>
              </w:rPr>
            </w:pPr>
          </w:p>
        </w:tc>
        <w:tc>
          <w:tcPr>
            <w:tcW w:w="3193" w:type="dxa"/>
          </w:tcPr>
          <w:p w14:paraId="09E4C59B" w14:textId="0189FE61" w:rsidR="00FA46AE" w:rsidRDefault="00FA46AE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561AF2E7" w14:textId="77777777" w:rsidR="00FA46AE" w:rsidRDefault="00FA46AE"/>
    <w:sectPr w:rsidR="00FA46A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995375" w14:textId="77777777" w:rsidR="001819D3" w:rsidRDefault="001819D3" w:rsidP="003D3C1F">
      <w:pPr>
        <w:spacing w:after="0" w:line="240" w:lineRule="auto"/>
      </w:pPr>
      <w:r>
        <w:separator/>
      </w:r>
    </w:p>
  </w:endnote>
  <w:endnote w:type="continuationSeparator" w:id="0">
    <w:p w14:paraId="2D41F330" w14:textId="77777777" w:rsidR="001819D3" w:rsidRDefault="001819D3" w:rsidP="003D3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EE9E3" w14:textId="318E98AC" w:rsidR="003D3C1F" w:rsidRPr="00AD776C" w:rsidRDefault="0029745A">
    <w:pPr>
      <w:pStyle w:val="Footer"/>
      <w:rPr>
        <w:rFonts w:ascii="Century Gothic" w:hAnsi="Century Gothic"/>
      </w:rPr>
    </w:pPr>
    <w:r>
      <w:rPr>
        <w:rFonts w:ascii="Century Gothic" w:hAnsi="Century Gothic"/>
      </w:rPr>
      <w:t>June</w:t>
    </w:r>
    <w:r w:rsidR="00D1284C" w:rsidRPr="00AD776C">
      <w:rPr>
        <w:rFonts w:ascii="Century Gothic" w:hAnsi="Century Gothic"/>
      </w:rPr>
      <w:t xml:space="preserve"> 202</w:t>
    </w:r>
    <w:r w:rsidR="00853B68">
      <w:rPr>
        <w:rFonts w:ascii="Century Gothic" w:hAnsi="Century Gothic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3BBC34" w14:textId="77777777" w:rsidR="001819D3" w:rsidRDefault="001819D3" w:rsidP="003D3C1F">
      <w:pPr>
        <w:spacing w:after="0" w:line="240" w:lineRule="auto"/>
      </w:pPr>
      <w:r>
        <w:separator/>
      </w:r>
    </w:p>
  </w:footnote>
  <w:footnote w:type="continuationSeparator" w:id="0">
    <w:p w14:paraId="6E995447" w14:textId="77777777" w:rsidR="001819D3" w:rsidRDefault="001819D3" w:rsidP="003D3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0A87"/>
    <w:multiLevelType w:val="hybridMultilevel"/>
    <w:tmpl w:val="2B607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37611"/>
    <w:multiLevelType w:val="hybridMultilevel"/>
    <w:tmpl w:val="8236F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44D8A"/>
    <w:multiLevelType w:val="hybridMultilevel"/>
    <w:tmpl w:val="59F46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766C"/>
    <w:multiLevelType w:val="hybridMultilevel"/>
    <w:tmpl w:val="23CA3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840D8A"/>
    <w:multiLevelType w:val="hybridMultilevel"/>
    <w:tmpl w:val="66343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B2F7D"/>
    <w:multiLevelType w:val="hybridMultilevel"/>
    <w:tmpl w:val="0EECD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12390"/>
    <w:multiLevelType w:val="hybridMultilevel"/>
    <w:tmpl w:val="CB007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35CF3"/>
    <w:multiLevelType w:val="hybridMultilevel"/>
    <w:tmpl w:val="A91C2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BB1"/>
    <w:rsid w:val="00025009"/>
    <w:rsid w:val="0002504C"/>
    <w:rsid w:val="000A0DA8"/>
    <w:rsid w:val="000B7F1E"/>
    <w:rsid w:val="000D1844"/>
    <w:rsid w:val="000D5762"/>
    <w:rsid w:val="000E5A72"/>
    <w:rsid w:val="000F73CF"/>
    <w:rsid w:val="00115C67"/>
    <w:rsid w:val="001819D3"/>
    <w:rsid w:val="001879AF"/>
    <w:rsid w:val="001A6092"/>
    <w:rsid w:val="001C6E3B"/>
    <w:rsid w:val="001D0008"/>
    <w:rsid w:val="00250303"/>
    <w:rsid w:val="0029745A"/>
    <w:rsid w:val="002D3BEA"/>
    <w:rsid w:val="00355452"/>
    <w:rsid w:val="00397AA0"/>
    <w:rsid w:val="003D3C1F"/>
    <w:rsid w:val="003E1618"/>
    <w:rsid w:val="004017FE"/>
    <w:rsid w:val="00432696"/>
    <w:rsid w:val="0044436E"/>
    <w:rsid w:val="004564C9"/>
    <w:rsid w:val="0047283F"/>
    <w:rsid w:val="004827DF"/>
    <w:rsid w:val="00493EA0"/>
    <w:rsid w:val="004E7146"/>
    <w:rsid w:val="005661F7"/>
    <w:rsid w:val="00567214"/>
    <w:rsid w:val="00574CD6"/>
    <w:rsid w:val="005C41CD"/>
    <w:rsid w:val="005C67F9"/>
    <w:rsid w:val="005D15E3"/>
    <w:rsid w:val="005F7777"/>
    <w:rsid w:val="006E1B59"/>
    <w:rsid w:val="006F3126"/>
    <w:rsid w:val="00731E22"/>
    <w:rsid w:val="0076220E"/>
    <w:rsid w:val="00775628"/>
    <w:rsid w:val="007B77DF"/>
    <w:rsid w:val="007C4618"/>
    <w:rsid w:val="008173C6"/>
    <w:rsid w:val="00853B68"/>
    <w:rsid w:val="00874211"/>
    <w:rsid w:val="0087712E"/>
    <w:rsid w:val="00880BC0"/>
    <w:rsid w:val="008C0734"/>
    <w:rsid w:val="008C4D1F"/>
    <w:rsid w:val="008C76A1"/>
    <w:rsid w:val="008D1BE9"/>
    <w:rsid w:val="008F65E9"/>
    <w:rsid w:val="009738AC"/>
    <w:rsid w:val="009860FE"/>
    <w:rsid w:val="009A7615"/>
    <w:rsid w:val="009B0446"/>
    <w:rsid w:val="009B309C"/>
    <w:rsid w:val="009B5445"/>
    <w:rsid w:val="009D2A9E"/>
    <w:rsid w:val="009D5286"/>
    <w:rsid w:val="00A22FF7"/>
    <w:rsid w:val="00A31D8B"/>
    <w:rsid w:val="00A45630"/>
    <w:rsid w:val="00A541AA"/>
    <w:rsid w:val="00AB0186"/>
    <w:rsid w:val="00AB4E58"/>
    <w:rsid w:val="00AC4F90"/>
    <w:rsid w:val="00AD776C"/>
    <w:rsid w:val="00AE58F3"/>
    <w:rsid w:val="00AE75B5"/>
    <w:rsid w:val="00B46C28"/>
    <w:rsid w:val="00BB0684"/>
    <w:rsid w:val="00BB315B"/>
    <w:rsid w:val="00BF7654"/>
    <w:rsid w:val="00C0286A"/>
    <w:rsid w:val="00C24C63"/>
    <w:rsid w:val="00C61F1F"/>
    <w:rsid w:val="00C832C5"/>
    <w:rsid w:val="00C916FE"/>
    <w:rsid w:val="00CB4E17"/>
    <w:rsid w:val="00D071A3"/>
    <w:rsid w:val="00D1284C"/>
    <w:rsid w:val="00D35BB1"/>
    <w:rsid w:val="00D530F1"/>
    <w:rsid w:val="00D56450"/>
    <w:rsid w:val="00D63A9F"/>
    <w:rsid w:val="00E051DC"/>
    <w:rsid w:val="00E21C93"/>
    <w:rsid w:val="00E30E46"/>
    <w:rsid w:val="00E363F1"/>
    <w:rsid w:val="00E5648C"/>
    <w:rsid w:val="00E808B0"/>
    <w:rsid w:val="00EC186C"/>
    <w:rsid w:val="00F21237"/>
    <w:rsid w:val="00F50FD4"/>
    <w:rsid w:val="00F73A77"/>
    <w:rsid w:val="00F84595"/>
    <w:rsid w:val="00F96051"/>
    <w:rsid w:val="00FA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F885D"/>
  <w15:docId w15:val="{DF9B75F5-A1AC-4883-98DF-7731676A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5B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3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C1F"/>
  </w:style>
  <w:style w:type="paragraph" w:styleId="Footer">
    <w:name w:val="footer"/>
    <w:basedOn w:val="Normal"/>
    <w:link w:val="FooterChar"/>
    <w:uiPriority w:val="99"/>
    <w:unhideWhenUsed/>
    <w:rsid w:val="003D3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C1F"/>
  </w:style>
  <w:style w:type="paragraph" w:styleId="BalloonText">
    <w:name w:val="Balloon Text"/>
    <w:basedOn w:val="Normal"/>
    <w:link w:val="BalloonTextChar"/>
    <w:uiPriority w:val="99"/>
    <w:semiHidden/>
    <w:unhideWhenUsed/>
    <w:rsid w:val="009860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0F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F73CF"/>
    <w:pPr>
      <w:spacing w:after="0" w:line="240" w:lineRule="auto"/>
    </w:pPr>
  </w:style>
  <w:style w:type="paragraph" w:customStyle="1" w:styleId="Default">
    <w:name w:val="Default"/>
    <w:rsid w:val="00FA46A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ce176-c6d7-4244-81c0-c8f4df832e1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15" ma:contentTypeDescription="Create a new document." ma:contentTypeScope="" ma:versionID="2f07327bc1a604cf347b33a08eac12d5">
  <xsd:schema xmlns:xsd="http://www.w3.org/2001/XMLSchema" xmlns:xs="http://www.w3.org/2001/XMLSchema" xmlns:p="http://schemas.microsoft.com/office/2006/metadata/properties" xmlns:ns2="40cce176-c6d7-4244-81c0-c8f4df832e18" xmlns:ns3="f7ac74ed-cb2c-4eb9-9ec6-4e7af4dd9556" targetNamespace="http://schemas.microsoft.com/office/2006/metadata/properties" ma:root="true" ma:fieldsID="4badd6ae94b761681968be7260c63758" ns2:_="" ns3:_="">
    <xsd:import namespace="40cce176-c6d7-4244-81c0-c8f4df832e18"/>
    <xsd:import namespace="f7ac74ed-cb2c-4eb9-9ec6-4e7af4dd9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0d369c-6ba7-477d-9759-41232669dd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c74ed-cb2c-4eb9-9ec6-4e7af4dd95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B9E530-03D6-423F-A2DB-58A9F986930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a2d6e878-70d4-4a55-b9cc-d10454cdd8d9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1C06213-0C1C-4765-A492-001D5E993B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F445E0-8BB9-42E0-916F-7EF92E0F6F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Churchend Academy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Finance@churchendacademy.com</dc:creator>
  <cp:lastModifiedBy>Symon Cooke</cp:lastModifiedBy>
  <cp:revision>2</cp:revision>
  <cp:lastPrinted>2023-03-20T13:26:00Z</cp:lastPrinted>
  <dcterms:created xsi:type="dcterms:W3CDTF">2026-09-03T16:10:00Z</dcterms:created>
  <dcterms:modified xsi:type="dcterms:W3CDTF">2026-09-03T16:10:00Z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0x0101009B48215D6D822B40B030045162819E24</vt:lpwstr>
  </property>
</Properties>
</file>