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012D1" w14:textId="77777777" w:rsidR="00A5574F" w:rsidRDefault="00BB40E5">
      <w:pPr>
        <w:spacing w:before="100" w:after="100" w:line="300" w:lineRule="atLeast"/>
        <w:jc w:val="center"/>
        <w:outlineLvl w:val="0"/>
        <w:rPr>
          <w:rFonts w:ascii="Segoe UI" w:eastAsia="Times New Roman" w:hAnsi="Segoe UI" w:cs="Segoe UI"/>
          <w:b/>
          <w:bCs/>
          <w:kern w:val="3"/>
          <w:sz w:val="28"/>
          <w:szCs w:val="28"/>
          <w:u w:val="single"/>
          <w:lang w:eastAsia="en-GB"/>
        </w:rPr>
      </w:pPr>
      <w:r>
        <w:rPr>
          <w:rFonts w:ascii="Segoe UI" w:eastAsia="Times New Roman" w:hAnsi="Segoe UI" w:cs="Segoe UI"/>
          <w:b/>
          <w:bCs/>
          <w:kern w:val="3"/>
          <w:sz w:val="28"/>
          <w:szCs w:val="28"/>
          <w:u w:val="single"/>
          <w:lang w:eastAsia="en-GB"/>
        </w:rPr>
        <w:t>Primary Phase Lead</w:t>
      </w:r>
    </w:p>
    <w:p w14:paraId="278012D2" w14:textId="77777777" w:rsidR="00A5574F" w:rsidRDefault="00BB40E5">
      <w:pPr>
        <w:spacing w:before="100" w:after="100" w:line="300" w:lineRule="atLeast"/>
        <w:jc w:val="center"/>
      </w:pPr>
      <w:r>
        <w:rPr>
          <w:rFonts w:ascii="Segoe UI" w:eastAsia="Times New Roman" w:hAnsi="Segoe UI" w:cs="Segoe UI"/>
          <w:b/>
          <w:bCs/>
          <w:sz w:val="28"/>
          <w:szCs w:val="28"/>
          <w:u w:val="single"/>
          <w:lang w:eastAsia="en-GB"/>
        </w:rPr>
        <w:t>Job Description</w:t>
      </w:r>
    </w:p>
    <w:p w14:paraId="278012D3" w14:textId="77777777" w:rsidR="00A5574F" w:rsidRDefault="00BB40E5">
      <w:pPr>
        <w:spacing w:after="0" w:line="300" w:lineRule="atLeast"/>
      </w:pPr>
      <w:r>
        <w:rPr>
          <w:rFonts w:ascii="Segoe UI" w:eastAsia="Times New Roman" w:hAnsi="Segoe UI" w:cs="Segoe UI"/>
          <w:noProof/>
          <w:sz w:val="21"/>
          <w:szCs w:val="21"/>
          <w:lang w:eastAsia="en-GB"/>
        </w:rPr>
        <mc:AlternateContent>
          <mc:Choice Requires="wps">
            <w:drawing>
              <wp:inline distT="0" distB="0" distL="0" distR="0" wp14:anchorId="278012D1" wp14:editId="278012D2">
                <wp:extent cx="0" cy="18416"/>
                <wp:effectExtent l="0" t="38100" r="38100" b="57784"/>
                <wp:docPr id="2" name="Horizontal Lin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8416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09164240" id="Horizontal Line 1" o:spid="_x0000_s1026" style="width:0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278012D4" w14:textId="77777777" w:rsidR="00A5574F" w:rsidRDefault="00BB40E5">
      <w:pPr>
        <w:spacing w:after="0" w:line="300" w:lineRule="atLeast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Overview</w:t>
      </w:r>
    </w:p>
    <w:p w14:paraId="278012D5" w14:textId="77777777" w:rsidR="00A5574F" w:rsidRDefault="00BB40E5">
      <w:p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The Primary Phase Lead at The Avenue Special Needs Academy will provide strategic leadership and day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to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day management of the Primary department (including Early years phase), ensuring pupils make excellent progress towards communication, learning, independence, emotional regulation, and readiness for the next stage of education.</w:t>
      </w:r>
    </w:p>
    <w:p w14:paraId="278012D6" w14:textId="77777777" w:rsidR="00A5574F" w:rsidRDefault="00BB40E5">
      <w:p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They will ensure that th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e Primary curriculum, assessment, and therapeutic approaches are aspirational, developmentally appropriate, holistic and highly personalised, with Education, Health and Care Plan (EHCP) outcomes firmly embedded.</w:t>
      </w:r>
      <w:r>
        <w:rPr>
          <w:rFonts w:ascii="Segoe UI" w:eastAsia="Times New Roman" w:hAnsi="Segoe UI" w:cs="Segoe UI"/>
          <w:color w:val="FF0000"/>
          <w:sz w:val="21"/>
          <w:szCs w:val="21"/>
          <w:lang w:eastAsia="en-GB"/>
        </w:rPr>
        <w:t xml:space="preserve">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The successful candidate will regularly enga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ge with the pupils’ Personalised Learning Plans (PLPs) to ensure these are embedded alongside the academic outcomes outlined in the frameworks set.</w:t>
      </w:r>
    </w:p>
    <w:p w14:paraId="278012D7" w14:textId="77777777" w:rsidR="00A5574F" w:rsidRDefault="00BB40E5">
      <w:p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The Primary Phase Lead will lead a safe, nurturing, and ambitious culture, promoting high-quality teaching,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inclusive practice, and smooth transitions within the school and into secondary provision. As a middle leader, they will model exemplary professional conduct and contribute to whole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school leadership.</w:t>
      </w:r>
    </w:p>
    <w:p w14:paraId="278012D8" w14:textId="77777777" w:rsidR="00A5574F" w:rsidRDefault="00BB40E5">
      <w:pPr>
        <w:spacing w:before="100" w:after="100" w:line="300" w:lineRule="atLeast"/>
      </w:pPr>
      <w:r>
        <w:t>Work in collaboration with the Green pathway lead to un</w:t>
      </w:r>
      <w:r>
        <w:t>derstand and further develop the Green pathway curriculum if necessary.</w:t>
      </w:r>
    </w:p>
    <w:p w14:paraId="278012D9" w14:textId="77777777" w:rsidR="00A5574F" w:rsidRDefault="00BB40E5">
      <w:pPr>
        <w:spacing w:after="0" w:line="300" w:lineRule="atLeast"/>
      </w:pPr>
      <w:r>
        <w:rPr>
          <w:rFonts w:ascii="Segoe UI" w:eastAsia="Times New Roman" w:hAnsi="Segoe UI" w:cs="Segoe UI"/>
          <w:noProof/>
          <w:sz w:val="21"/>
          <w:szCs w:val="21"/>
          <w:lang w:eastAsia="en-GB"/>
        </w:rPr>
        <mc:AlternateContent>
          <mc:Choice Requires="wps">
            <w:drawing>
              <wp:inline distT="0" distB="0" distL="0" distR="0" wp14:anchorId="278012D3" wp14:editId="278012D4">
                <wp:extent cx="0" cy="18416"/>
                <wp:effectExtent l="0" t="38100" r="38100" b="57784"/>
                <wp:docPr id="3" name="Horizontal 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8416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1C88BFCC" id="Horizontal Line 2" o:spid="_x0000_s1026" style="width:0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278012DA" w14:textId="77777777" w:rsidR="00A5574F" w:rsidRDefault="00BB40E5">
      <w:pPr>
        <w:spacing w:before="100" w:after="100" w:line="300" w:lineRule="atLeast"/>
        <w:outlineLvl w:val="1"/>
        <w:rPr>
          <w:rFonts w:eastAsia="Times New Roman" w:cs="Calibri"/>
          <w:b/>
          <w:bCs/>
          <w:sz w:val="28"/>
          <w:szCs w:val="28"/>
          <w:u w:val="single"/>
          <w:lang w:eastAsia="en-GB"/>
        </w:rPr>
      </w:pPr>
      <w:r>
        <w:rPr>
          <w:rFonts w:eastAsia="Times New Roman" w:cs="Calibri"/>
          <w:b/>
          <w:bCs/>
          <w:sz w:val="28"/>
          <w:szCs w:val="28"/>
          <w:u w:val="single"/>
          <w:lang w:eastAsia="en-GB"/>
        </w:rPr>
        <w:t>Specific Responsibilities, including:</w:t>
      </w:r>
    </w:p>
    <w:p w14:paraId="278012DB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Develop and deliver a Primary phase strategy aligned with school improvement priorities and SEND best practice that feeds into the School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Development Plan, working closely with the Deputy Headteacher: Quality of Education,</w:t>
      </w:r>
      <w:bookmarkStart w:id="0" w:name="_Hlk239349270"/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Assistant Headteacher’s and other Phase Leads and Pathway Coordinators.</w:t>
      </w:r>
      <w:bookmarkEnd w:id="0"/>
    </w:p>
    <w:p w14:paraId="278012DC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Lead on Ofsted readiness for the Primary phase, contributing to self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evaluation and reporting to th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e Leadership Team and Trustees.</w:t>
      </w:r>
      <w:r>
        <w:rPr>
          <w:rFonts w:ascii="Segoe UI" w:eastAsia="Times New Roman" w:hAnsi="Segoe UI" w:cs="Segoe UI"/>
          <w:color w:val="FF0000"/>
          <w:sz w:val="21"/>
          <w:szCs w:val="21"/>
          <w:lang w:eastAsia="en-GB"/>
        </w:rPr>
        <w:t xml:space="preserve">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This includes having strategic oversight as the named EYFS lead, ensuring that the tonal shift from EYFS to primary strategies are seen clearly.</w:t>
      </w:r>
    </w:p>
    <w:p w14:paraId="278012DD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Alongside the Deputy Headteacher: Quality of Education, take responsibility for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 the design and delivery of a broad, balanced, and personalised Primary curriculum, incorporating: </w:t>
      </w:r>
    </w:p>
    <w:p w14:paraId="278012DE" w14:textId="77777777" w:rsidR="00A5574F" w:rsidRDefault="00BB40E5">
      <w:pPr>
        <w:numPr>
          <w:ilvl w:val="1"/>
          <w:numId w:val="1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Early communication and language development</w:t>
      </w:r>
    </w:p>
    <w:p w14:paraId="278012DF" w14:textId="77777777" w:rsidR="00A5574F" w:rsidRDefault="00BB40E5">
      <w:pPr>
        <w:numPr>
          <w:ilvl w:val="1"/>
          <w:numId w:val="1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Play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based and experiential learning</w:t>
      </w:r>
    </w:p>
    <w:p w14:paraId="278012E0" w14:textId="77777777" w:rsidR="00A5574F" w:rsidRDefault="00BB40E5">
      <w:pPr>
        <w:numPr>
          <w:ilvl w:val="1"/>
          <w:numId w:val="1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Early literacy and numeracy</w:t>
      </w:r>
    </w:p>
    <w:p w14:paraId="278012E1" w14:textId="77777777" w:rsidR="00A5574F" w:rsidRDefault="00BB40E5">
      <w:pPr>
        <w:numPr>
          <w:ilvl w:val="1"/>
          <w:numId w:val="1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Sensory integration and emotional regulation</w:t>
      </w:r>
    </w:p>
    <w:p w14:paraId="278012E2" w14:textId="77777777" w:rsidR="00A5574F" w:rsidRDefault="00BB40E5">
      <w:pPr>
        <w:numPr>
          <w:ilvl w:val="1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R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egulation Ready Routines</w:t>
      </w:r>
    </w:p>
    <w:p w14:paraId="278012E3" w14:textId="77777777" w:rsidR="00A5574F" w:rsidRDefault="00BB40E5">
      <w:pPr>
        <w:numPr>
          <w:ilvl w:val="1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lastRenderedPageBreak/>
        <w:t>Topic based learning, where appropriate</w:t>
      </w:r>
    </w:p>
    <w:p w14:paraId="278012E4" w14:textId="77777777" w:rsidR="00A5574F" w:rsidRDefault="00BB40E5">
      <w:pPr>
        <w:numPr>
          <w:ilvl w:val="1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Physical Development</w:t>
      </w:r>
    </w:p>
    <w:p w14:paraId="278012E5" w14:textId="77777777" w:rsidR="00A5574F" w:rsidRDefault="00BB40E5">
      <w:pPr>
        <w:numPr>
          <w:ilvl w:val="1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lang w:eastAsia="en-GB"/>
        </w:rPr>
        <w:t>Experiential curriculum</w:t>
      </w:r>
    </w:p>
    <w:p w14:paraId="278012E6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Provide high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quality professional leadership to ensure the highest standards of teaching, learning, care, and safeguarding for Primary pupils.</w:t>
      </w:r>
    </w:p>
    <w:p w14:paraId="278012E7" w14:textId="77777777" w:rsidR="00A5574F" w:rsidRDefault="00BB40E5">
      <w:pPr>
        <w:pStyle w:val="ListParagraph"/>
        <w:numPr>
          <w:ilvl w:val="0"/>
          <w:numId w:val="1"/>
        </w:numPr>
        <w:spacing w:before="100" w:after="100" w:line="300" w:lineRule="atLeast"/>
      </w:pPr>
      <w:r>
        <w:t>Com</w:t>
      </w:r>
      <w:r>
        <w:t>plete planning moderation termly</w:t>
      </w:r>
    </w:p>
    <w:p w14:paraId="278012E8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t>Line Manage all class leads within your department effectively, meeting with them regularly to problem-solve and lead on strategy. Work closely with the coaching and mentoring lead when supporting unqualified and Newly Qual</w:t>
      </w:r>
      <w:r>
        <w:t>ified Leads.</w:t>
      </w:r>
    </w:p>
    <w:p w14:paraId="278012E9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Model high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 xml:space="preserve">quality teaching and support the consistent implementation of adaptive and inclusive pedagogy across the phase. </w:t>
      </w:r>
      <w:bookmarkStart w:id="1" w:name="_Hlk239349708"/>
      <w:r>
        <w:rPr>
          <w:rFonts w:ascii="Segoe UI" w:eastAsia="Times New Roman" w:hAnsi="Segoe UI" w:cs="Segoe UI"/>
          <w:sz w:val="21"/>
          <w:szCs w:val="21"/>
          <w:lang w:eastAsia="en-GB"/>
        </w:rPr>
        <w:t>This can include coaching or teaching side by side with teachers you line manage.</w:t>
      </w:r>
      <w:bookmarkEnd w:id="1"/>
    </w:p>
    <w:p w14:paraId="278012EA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Embed effective assessment, observatio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n, and monitoring routines, aligned with school policy and developmentally appropriate assessment frameworks.</w:t>
      </w:r>
    </w:p>
    <w:p w14:paraId="278012EB" w14:textId="77777777" w:rsidR="00A5574F" w:rsidRDefault="00BB40E5">
      <w:pPr>
        <w:numPr>
          <w:ilvl w:val="0"/>
          <w:numId w:val="1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Ensure EHCP outcomes are fully embedded within daily practice and curriculum planning.</w:t>
      </w:r>
    </w:p>
    <w:p w14:paraId="278012EC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Quality assure and lead on high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 xml:space="preserve">quality Annual Reviews for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Primary pupils in collaboration with the EHCP coordinator, ensuring timely reports, meaningful outcomes, and effective multi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agency collaboration.</w:t>
      </w:r>
    </w:p>
    <w:p w14:paraId="278012ED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Oversee timetabling and deployment of staff daily and longer term), ensuring effective support, therapeutic i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nput, and interventions.</w:t>
      </w:r>
    </w:p>
    <w:p w14:paraId="278012EE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bookmarkStart w:id="2" w:name="_Hlk239349814"/>
      <w:r>
        <w:rPr>
          <w:rFonts w:ascii="Segoe UI" w:eastAsia="Times New Roman" w:hAnsi="Segoe UI" w:cs="Segoe UI"/>
          <w:sz w:val="21"/>
          <w:szCs w:val="21"/>
          <w:lang w:eastAsia="en-GB"/>
        </w:rPr>
        <w:t>Ensure a total communication environment is embedded across the Primary phase.</w:t>
      </w:r>
    </w:p>
    <w:bookmarkEnd w:id="2"/>
    <w:p w14:paraId="278012EF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Lead transition planning into and across the Primary phase, including early years and movement into Secondary provision </w:t>
      </w:r>
      <w:r>
        <w:rPr>
          <w:rStyle w:val="normaltextrun"/>
          <w:rFonts w:ascii="Segoe UI" w:hAnsi="Segoe UI" w:cs="Segoe UI"/>
          <w:sz w:val="21"/>
          <w:szCs w:val="21"/>
        </w:rPr>
        <w:t>alongside the DHT: Admissions an</w:t>
      </w:r>
      <w:r>
        <w:rPr>
          <w:rStyle w:val="normaltextrun"/>
          <w:rFonts w:ascii="Segoe UI" w:hAnsi="Segoe UI" w:cs="Segoe UI"/>
          <w:sz w:val="21"/>
          <w:szCs w:val="21"/>
        </w:rPr>
        <w:t>d Transitions, AHTs and Secondary Phase Lead.</w:t>
      </w:r>
    </w:p>
    <w:p w14:paraId="278012F0" w14:textId="77777777" w:rsidR="00A5574F" w:rsidRDefault="00BB40E5">
      <w:pPr>
        <w:numPr>
          <w:ilvl w:val="0"/>
          <w:numId w:val="1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Promote a positive behaviour culture aligned with school behaviour policies, individual support plans, and risk assessments. </w:t>
      </w:r>
    </w:p>
    <w:p w14:paraId="278012F1" w14:textId="77777777" w:rsidR="00A5574F" w:rsidRDefault="00BB40E5">
      <w:pPr>
        <w:numPr>
          <w:ilvl w:val="0"/>
          <w:numId w:val="1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Work alongside the Pupil Support Team and Assistant Headteachers to evaluate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data and intervention impact</w:t>
      </w:r>
    </w:p>
    <w:p w14:paraId="278012F2" w14:textId="77777777" w:rsidR="00A5574F" w:rsidRDefault="00BB40E5">
      <w:pPr>
        <w:numPr>
          <w:ilvl w:val="0"/>
          <w:numId w:val="1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Ensure attendance and engagement are prioritised, working in line with the school Attendance Plan.</w:t>
      </w:r>
    </w:p>
    <w:p w14:paraId="278012F3" w14:textId="77777777" w:rsidR="00A5574F" w:rsidRDefault="00BB40E5">
      <w:pPr>
        <w:numPr>
          <w:ilvl w:val="0"/>
          <w:numId w:val="1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Maintain oversight of resources and Primary phase budgets, ensuring effective and equitable resourcing.</w:t>
      </w:r>
    </w:p>
    <w:p w14:paraId="278012F4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 xml:space="preserve">Maintain expert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knowledge of current and emerging practice in early SEND, EYS, communication needs, autism, and complex learning needs.</w:t>
      </w:r>
    </w:p>
    <w:p w14:paraId="278012F5" w14:textId="77777777" w:rsidR="00A5574F" w:rsidRDefault="00BB40E5">
      <w:pPr>
        <w:numPr>
          <w:ilvl w:val="0"/>
          <w:numId w:val="1"/>
        </w:numPr>
        <w:spacing w:before="100" w:after="100" w:line="300" w:lineRule="atLeast"/>
      </w:pPr>
      <w:r>
        <w:t>Play active role in the recruitment in the recruitment process of support staff.</w:t>
      </w:r>
    </w:p>
    <w:p w14:paraId="278012F6" w14:textId="77777777" w:rsidR="00A5574F" w:rsidRDefault="00BB40E5">
      <w:pPr>
        <w:spacing w:after="0" w:line="300" w:lineRule="atLeast"/>
      </w:pPr>
      <w:r>
        <w:rPr>
          <w:rFonts w:ascii="Segoe UI" w:eastAsia="Times New Roman" w:hAnsi="Segoe UI" w:cs="Segoe UI"/>
          <w:noProof/>
          <w:sz w:val="21"/>
          <w:szCs w:val="21"/>
          <w:lang w:eastAsia="en-GB"/>
        </w:rPr>
        <mc:AlternateContent>
          <mc:Choice Requires="wps">
            <w:drawing>
              <wp:inline distT="0" distB="0" distL="0" distR="0" wp14:anchorId="278012D5" wp14:editId="278012D6">
                <wp:extent cx="0" cy="18416"/>
                <wp:effectExtent l="0" t="38100" r="38100" b="57784"/>
                <wp:docPr id="4" name="Horizontal Lin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8416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601FC1D1" id="Horizontal Line 3" o:spid="_x0000_s1026" style="width:0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278012F7" w14:textId="77777777" w:rsidR="00A5574F" w:rsidRDefault="00A5574F">
      <w:pPr>
        <w:spacing w:after="0" w:line="300" w:lineRule="atLeast"/>
      </w:pPr>
    </w:p>
    <w:p w14:paraId="278012F8" w14:textId="77777777" w:rsidR="00A5574F" w:rsidRDefault="00BB40E5">
      <w:pPr>
        <w:spacing w:before="100" w:after="100" w:line="300" w:lineRule="atLeast"/>
        <w:outlineLvl w:val="1"/>
        <w:rPr>
          <w:rFonts w:eastAsia="Times New Roman" w:cs="Calibri"/>
          <w:b/>
          <w:bCs/>
          <w:sz w:val="28"/>
          <w:szCs w:val="28"/>
          <w:u w:val="single"/>
          <w:lang w:eastAsia="en-GB"/>
        </w:rPr>
      </w:pPr>
      <w:r>
        <w:rPr>
          <w:rFonts w:eastAsia="Times New Roman" w:cs="Calibri"/>
          <w:b/>
          <w:bCs/>
          <w:sz w:val="28"/>
          <w:szCs w:val="28"/>
          <w:u w:val="single"/>
          <w:lang w:eastAsia="en-GB"/>
        </w:rPr>
        <w:t>General Responsibilities</w:t>
      </w:r>
    </w:p>
    <w:p w14:paraId="278012F9" w14:textId="77777777" w:rsidR="00A5574F" w:rsidRDefault="00BB40E5">
      <w:pPr>
        <w:numPr>
          <w:ilvl w:val="0"/>
          <w:numId w:val="2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Champion pupil voice and co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production with families.</w:t>
      </w:r>
    </w:p>
    <w:p w14:paraId="278012FA" w14:textId="77777777" w:rsidR="00A5574F" w:rsidRDefault="00BB40E5">
      <w:pPr>
        <w:numPr>
          <w:ilvl w:val="0"/>
          <w:numId w:val="2"/>
        </w:num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Play a key operational leadership role in whole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noBreakHyphen/>
        <w:t>school CPD and policy implementation.</w:t>
      </w:r>
    </w:p>
    <w:p w14:paraId="278012FB" w14:textId="77777777" w:rsidR="00A5574F" w:rsidRDefault="00BB40E5">
      <w:pPr>
        <w:numPr>
          <w:ilvl w:val="0"/>
          <w:numId w:val="2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Model exemplary professional conduct and positive relationships with pupils, families, and external professionals.</w:t>
      </w:r>
    </w:p>
    <w:p w14:paraId="278012FC" w14:textId="77777777" w:rsidR="00A5574F" w:rsidRDefault="00BB40E5">
      <w:pPr>
        <w:numPr>
          <w:ilvl w:val="0"/>
          <w:numId w:val="2"/>
        </w:numPr>
        <w:spacing w:before="100" w:after="100"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rPr>
          <w:rFonts w:ascii="Segoe UI" w:eastAsia="Times New Roman" w:hAnsi="Segoe UI" w:cs="Segoe UI"/>
          <w:sz w:val="21"/>
          <w:szCs w:val="21"/>
          <w:lang w:eastAsia="en-GB"/>
        </w:rPr>
        <w:t>Promote the highest standard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s of engagement, behaviour, safeguarding, and wellbeing.</w:t>
      </w:r>
    </w:p>
    <w:p w14:paraId="278012FD" w14:textId="77777777" w:rsidR="00A5574F" w:rsidRDefault="00BB40E5">
      <w:pPr>
        <w:spacing w:after="0" w:line="300" w:lineRule="atLeast"/>
      </w:pPr>
      <w:r>
        <w:rPr>
          <w:rFonts w:ascii="Segoe UI" w:eastAsia="Times New Roman" w:hAnsi="Segoe UI" w:cs="Segoe UI"/>
          <w:noProof/>
          <w:sz w:val="21"/>
          <w:szCs w:val="21"/>
          <w:lang w:eastAsia="en-GB"/>
        </w:rPr>
        <mc:AlternateContent>
          <mc:Choice Requires="wps">
            <w:drawing>
              <wp:inline distT="0" distB="0" distL="0" distR="0" wp14:anchorId="278012D7" wp14:editId="278012D8">
                <wp:extent cx="0" cy="18416"/>
                <wp:effectExtent l="0" t="38100" r="38100" b="57784"/>
                <wp:docPr id="5" name="Horizontal Lin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0" cy="18416"/>
                        </a:xfrm>
                        <a:prstGeom prst="rect">
                          <a:avLst/>
                        </a:prstGeom>
                        <a:noFill/>
                        <a:ln w="9528" cap="flat">
                          <a:solidFill>
                            <a:srgbClr val="A0A0A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inline>
            </w:drawing>
          </mc:Choice>
          <mc:Fallback>
            <w:pict>
              <v:rect w14:anchorId="30FE9464" id="Horizontal Line 4" o:spid="_x0000_s1026" style="width:0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" filled="f" strokecolor="#a0a0a0" strokeweight=".26467mm">
                <v:textbox inset="0,0,0,0"/>
                <w10:anchorlock/>
              </v:rect>
            </w:pict>
          </mc:Fallback>
        </mc:AlternateContent>
      </w:r>
    </w:p>
    <w:p w14:paraId="278012FE" w14:textId="77777777" w:rsidR="00A5574F" w:rsidRDefault="00BB40E5">
      <w:pPr>
        <w:spacing w:before="100" w:after="100" w:line="300" w:lineRule="atLeast"/>
        <w:outlineLvl w:val="1"/>
        <w:rPr>
          <w:rFonts w:eastAsia="Times New Roman" w:cs="Calibri"/>
          <w:b/>
          <w:bCs/>
          <w:sz w:val="28"/>
          <w:szCs w:val="28"/>
          <w:u w:val="single"/>
          <w:lang w:eastAsia="en-GB"/>
        </w:rPr>
      </w:pPr>
      <w:r>
        <w:rPr>
          <w:rFonts w:eastAsia="Times New Roman" w:cs="Calibri"/>
          <w:b/>
          <w:bCs/>
          <w:sz w:val="28"/>
          <w:szCs w:val="28"/>
          <w:u w:val="single"/>
          <w:lang w:eastAsia="en-GB"/>
        </w:rPr>
        <w:t>Additional Information</w:t>
      </w:r>
    </w:p>
    <w:p w14:paraId="278012FF" w14:textId="77777777" w:rsidR="00A5574F" w:rsidRDefault="00BB40E5">
      <w:pPr>
        <w:spacing w:before="100" w:after="100" w:line="300" w:lineRule="atLeast"/>
      </w:pPr>
      <w:r>
        <w:rPr>
          <w:rFonts w:ascii="Segoe UI" w:eastAsia="Times New Roman" w:hAnsi="Segoe UI" w:cs="Segoe UI"/>
          <w:sz w:val="21"/>
          <w:szCs w:val="21"/>
          <w:lang w:eastAsia="en-GB"/>
        </w:rPr>
        <w:t>The duties outlined are in addition to those covered by the most recent School Teachers’ Pay and Conditions Document. This job description may be reviewed and amended to refl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ect school priorities, commensurate with the role and pay.</w:t>
      </w:r>
    </w:p>
    <w:sectPr w:rsidR="00A5574F">
      <w:headerReference w:type="default" r:id="rId7"/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012DD" w14:textId="77777777" w:rsidR="00000000" w:rsidRDefault="00BB40E5">
      <w:pPr>
        <w:spacing w:after="0"/>
      </w:pPr>
      <w:r>
        <w:separator/>
      </w:r>
    </w:p>
  </w:endnote>
  <w:endnote w:type="continuationSeparator" w:id="0">
    <w:p w14:paraId="278012DF" w14:textId="77777777" w:rsidR="00000000" w:rsidRDefault="00BB40E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012D9" w14:textId="77777777" w:rsidR="00000000" w:rsidRDefault="00BB40E5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78012DB" w14:textId="77777777" w:rsidR="00000000" w:rsidRDefault="00BB40E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012E1" w14:textId="77777777" w:rsidR="00D90420" w:rsidRDefault="00BB40E5">
    <w:pPr>
      <w:pStyle w:val="Header"/>
    </w:pPr>
    <w:r>
      <w:rPr>
        <w:rFonts w:ascii="Times New Roman" w:hAnsi="Times New Roman"/>
        <w:noProof/>
      </w:rPr>
      <w:drawing>
        <wp:inline distT="0" distB="0" distL="0" distR="0" wp14:anchorId="278012D9" wp14:editId="278012DA">
          <wp:extent cx="5721345" cy="800100"/>
          <wp:effectExtent l="0" t="0" r="0" b="0"/>
          <wp:docPr id="1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21345" cy="8001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FA7FFE"/>
    <w:multiLevelType w:val="multilevel"/>
    <w:tmpl w:val="F6CC8D3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78A05CB5"/>
    <w:multiLevelType w:val="multilevel"/>
    <w:tmpl w:val="89BC689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attachedTemplate r:id="rId1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5574F"/>
    <w:rsid w:val="00A5574F"/>
    <w:rsid w:val="00BB4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8012D1"/>
  <w15:docId w15:val="{DA23D5B7-FD63-4689-81F4-8CB0F46B9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</w:style>
  <w:style w:type="paragraph" w:styleId="ListParagraph">
    <w:name w:val="List Paragraph"/>
    <w:basedOn w:val="Normal"/>
    <w:pPr>
      <w:ind w:left="720"/>
    </w:pPr>
  </w:style>
  <w:style w:type="character" w:customStyle="1" w:styleId="normaltextrun">
    <w:name w:val="normaltextrun"/>
    <w:basedOn w:val="DefaultParagraphFont"/>
  </w:style>
  <w:style w:type="paragraph" w:styleId="BalloonText">
    <w:name w:val="Balloon Text"/>
    <w:basedOn w:val="Normal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753</Words>
  <Characters>4295</Characters>
  <Application>Microsoft Office Word</Application>
  <DocSecurity>0</DocSecurity>
  <Lines>35</Lines>
  <Paragraphs>10</Paragraphs>
  <ScaleCrop>false</ScaleCrop>
  <Company/>
  <LinksUpToDate>false</LinksUpToDate>
  <CharactersWithSpaces>5038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Green</dc:creator>
  <dc:description/>
  <cp:lastModifiedBy>Vanessa Carrick</cp:lastModifiedBy>
  <cp:revision>2</cp:revision>
  <cp:lastPrinted>2026-09-04T13:59:00Z</cp:lastPrinted>
  <dcterms:created xsi:type="dcterms:W3CDTF">2026-09-10T17:10:00Z</dcterms:created>
  <dcterms:modified xsi:type="dcterms:W3CDTF">2026-09-10T17:10:00Z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0x01010024BD495A22CE0940B8ADD9B01904CA8C</vt:lpwstr>
  </property>
</Properties>
</file>