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C9BFA" w14:textId="77777777" w:rsidR="00423164" w:rsidRDefault="00852CF2" w:rsidP="00852CF2">
      <w:pPr>
        <w:jc w:val="center"/>
        <w:rPr>
          <w:b/>
          <w:sz w:val="28"/>
          <w:u w:val="single"/>
        </w:rPr>
      </w:pPr>
      <w:bookmarkStart w:id="0" w:name="_GoBack"/>
      <w:bookmarkEnd w:id="0"/>
      <w:r w:rsidRPr="00852CF2">
        <w:rPr>
          <w:b/>
          <w:sz w:val="28"/>
          <w:u w:val="single"/>
        </w:rPr>
        <w:t>Building on skills in Communication at home</w:t>
      </w:r>
    </w:p>
    <w:p w14:paraId="6D78B89C" w14:textId="77777777" w:rsidR="00852CF2" w:rsidRDefault="00852CF2" w:rsidP="00852CF2">
      <w:pPr>
        <w:jc w:val="center"/>
        <w:rPr>
          <w:b/>
          <w:sz w:val="28"/>
          <w:u w:val="single"/>
        </w:rPr>
      </w:pPr>
    </w:p>
    <w:p w14:paraId="4B4F1D00" w14:textId="77777777" w:rsidR="00852CF2" w:rsidRDefault="00852CF2" w:rsidP="00852CF2">
      <w:r>
        <w:rPr>
          <w:noProof/>
          <w:lang w:eastAsia="en-GB"/>
        </w:rPr>
        <w:drawing>
          <wp:anchor distT="0" distB="0" distL="114300" distR="114300" simplePos="0" relativeHeight="251658240" behindDoc="1" locked="0" layoutInCell="1" allowOverlap="1" wp14:anchorId="4A8CB9CA" wp14:editId="13C04577">
            <wp:simplePos x="0" y="0"/>
            <wp:positionH relativeFrom="margin">
              <wp:align>center</wp:align>
            </wp:positionH>
            <wp:positionV relativeFrom="paragraph">
              <wp:posOffset>768350</wp:posOffset>
            </wp:positionV>
            <wp:extent cx="5356860" cy="3614695"/>
            <wp:effectExtent l="0" t="0" r="0" b="5080"/>
            <wp:wrapTight wrapText="bothSides">
              <wp:wrapPolygon edited="0">
                <wp:start x="0" y="0"/>
                <wp:lineTo x="0" y="21517"/>
                <wp:lineTo x="21508" y="21517"/>
                <wp:lineTo x="21508" y="0"/>
                <wp:lineTo x="0" y="0"/>
              </wp:wrapPolygon>
            </wp:wrapTight>
            <wp:docPr id="1" name="Picture 1" descr="Intensive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ive interaction"/>
                    <pic:cNvPicPr>
                      <a:picLocks noChangeAspect="1" noChangeArrowheads="1"/>
                    </pic:cNvPicPr>
                  </pic:nvPicPr>
                  <pic:blipFill rotWithShape="1">
                    <a:blip r:embed="rId5">
                      <a:extLst>
                        <a:ext uri="{28A0092B-C50C-407E-A947-70E740481C1C}">
                          <a14:useLocalDpi xmlns:a14="http://schemas.microsoft.com/office/drawing/2010/main" val="0"/>
                        </a:ext>
                      </a:extLst>
                    </a:blip>
                    <a:srcRect l="19012" t="10104" r="20895" b="8797"/>
                    <a:stretch/>
                  </pic:blipFill>
                  <pic:spPr bwMode="auto">
                    <a:xfrm>
                      <a:off x="0" y="0"/>
                      <a:ext cx="5356860" cy="3614695"/>
                    </a:xfrm>
                    <a:prstGeom prst="rect">
                      <a:avLst/>
                    </a:prstGeom>
                    <a:noFill/>
                    <a:ln>
                      <a:noFill/>
                    </a:ln>
                    <a:extLst>
                      <a:ext uri="{53640926-AAD7-44D8-BBD7-CCE9431645EC}">
                        <a14:shadowObscured xmlns:a14="http://schemas.microsoft.com/office/drawing/2010/main"/>
                      </a:ext>
                    </a:extLst>
                  </pic:spPr>
                </pic:pic>
              </a:graphicData>
            </a:graphic>
          </wp:anchor>
        </w:drawing>
      </w:r>
      <w:r>
        <w:t>As parents, you have a unique and important role in building communication skills whilst your child is at home. You have already established strong relationships with your child, but through pre-verbal co</w:t>
      </w:r>
      <w:r w:rsidR="00367945">
        <w:t>mmunication techniques such as Intensive I</w:t>
      </w:r>
      <w:r>
        <w:t>nteraction</w:t>
      </w:r>
      <w:r w:rsidR="00367945">
        <w:t xml:space="preserve"> and Floor</w:t>
      </w:r>
      <w:r>
        <w:t xml:space="preserve">time, you will be able to build on these relationships and use them to help your child practise key communication skills. </w:t>
      </w:r>
    </w:p>
    <w:p w14:paraId="35186B3B" w14:textId="77777777" w:rsidR="00117978" w:rsidRPr="00117978" w:rsidRDefault="00367945" w:rsidP="00117978">
      <w:pPr>
        <w:rPr>
          <w:rFonts w:cstheme="minorHAnsi"/>
        </w:rPr>
      </w:pPr>
      <w:r>
        <w:rPr>
          <w:rFonts w:cstheme="minorHAnsi"/>
        </w:rPr>
        <w:t>Intensive I</w:t>
      </w:r>
      <w:r w:rsidR="00117978" w:rsidRPr="00117978">
        <w:rPr>
          <w:rFonts w:cstheme="minorHAnsi"/>
        </w:rPr>
        <w:t xml:space="preserve">nteraction </w:t>
      </w:r>
      <w:r w:rsidR="00117978">
        <w:rPr>
          <w:rFonts w:cstheme="minorHAnsi"/>
        </w:rPr>
        <w:t>is a way of us changing our perception of communication and to prepare, we must</w:t>
      </w:r>
      <w:r w:rsidR="00117978" w:rsidRPr="00117978">
        <w:rPr>
          <w:rFonts w:cstheme="minorHAnsi"/>
        </w:rPr>
        <w:t>:</w:t>
      </w:r>
    </w:p>
    <w:p w14:paraId="04D6954C" w14:textId="77777777" w:rsidR="00117978" w:rsidRPr="00117978" w:rsidRDefault="00117978" w:rsidP="00117978">
      <w:pPr>
        <w:rPr>
          <w:rFonts w:cstheme="minorHAnsi"/>
        </w:rPr>
      </w:pPr>
      <w:r w:rsidRPr="00117978">
        <w:rPr>
          <w:rStyle w:val="Strong"/>
          <w:rFonts w:cstheme="minorHAnsi"/>
          <w:color w:val="222222"/>
        </w:rPr>
        <w:t xml:space="preserve">Adjust </w:t>
      </w:r>
      <w:r>
        <w:rPr>
          <w:rStyle w:val="Strong"/>
          <w:rFonts w:cstheme="minorHAnsi"/>
          <w:color w:val="222222"/>
        </w:rPr>
        <w:t>our</w:t>
      </w:r>
      <w:r w:rsidRPr="00117978">
        <w:rPr>
          <w:rStyle w:val="Strong"/>
          <w:rFonts w:cstheme="minorHAnsi"/>
          <w:color w:val="222222"/>
        </w:rPr>
        <w:t xml:space="preserve"> interpersonal behaviours</w:t>
      </w:r>
      <w:r w:rsidRPr="00117978">
        <w:rPr>
          <w:rFonts w:cstheme="minorHAnsi"/>
        </w:rPr>
        <w:t xml:space="preserve"> – perhaps altering </w:t>
      </w:r>
      <w:r>
        <w:rPr>
          <w:rFonts w:cstheme="minorHAnsi"/>
        </w:rPr>
        <w:t>our</w:t>
      </w:r>
      <w:r w:rsidRPr="00117978">
        <w:rPr>
          <w:rFonts w:cstheme="minorHAnsi"/>
        </w:rPr>
        <w:t xml:space="preserve"> voice, gaze or body lang</w:t>
      </w:r>
      <w:r>
        <w:rPr>
          <w:rFonts w:cstheme="minorHAnsi"/>
        </w:rPr>
        <w:t xml:space="preserve">uage. This is to make us </w:t>
      </w:r>
      <w:r w:rsidRPr="00117978">
        <w:rPr>
          <w:rFonts w:cstheme="minorHAnsi"/>
        </w:rPr>
        <w:t>more interesting</w:t>
      </w:r>
      <w:r>
        <w:rPr>
          <w:rFonts w:cstheme="minorHAnsi"/>
        </w:rPr>
        <w:t xml:space="preserve"> and inviting</w:t>
      </w:r>
      <w:r w:rsidRPr="00117978">
        <w:rPr>
          <w:rFonts w:cstheme="minorHAnsi"/>
        </w:rPr>
        <w:t>.</w:t>
      </w:r>
    </w:p>
    <w:p w14:paraId="372A3670" w14:textId="77777777" w:rsidR="00117978" w:rsidRPr="00117978" w:rsidRDefault="00117978" w:rsidP="00117978">
      <w:pPr>
        <w:rPr>
          <w:rFonts w:cstheme="minorHAnsi"/>
        </w:rPr>
      </w:pPr>
      <w:r w:rsidRPr="00117978">
        <w:rPr>
          <w:rStyle w:val="Strong"/>
          <w:rFonts w:cstheme="minorHAnsi"/>
          <w:color w:val="222222"/>
        </w:rPr>
        <w:t xml:space="preserve">Take the </w:t>
      </w:r>
      <w:r w:rsidR="00DD6AF2">
        <w:rPr>
          <w:rStyle w:val="Strong"/>
          <w:rFonts w:cstheme="minorHAnsi"/>
          <w:color w:val="222222"/>
        </w:rPr>
        <w:t>child’s</w:t>
      </w:r>
      <w:r w:rsidRPr="00117978">
        <w:rPr>
          <w:rStyle w:val="Strong"/>
          <w:rFonts w:cstheme="minorHAnsi"/>
          <w:color w:val="222222"/>
        </w:rPr>
        <w:t xml:space="preserve"> lead</w:t>
      </w:r>
      <w:r w:rsidRPr="00117978">
        <w:rPr>
          <w:rFonts w:cstheme="minorHAnsi"/>
        </w:rPr>
        <w:t xml:space="preserve"> – respond to </w:t>
      </w:r>
      <w:r w:rsidR="00DD6AF2">
        <w:rPr>
          <w:rFonts w:cstheme="minorHAnsi"/>
        </w:rPr>
        <w:t>actions that your child</w:t>
      </w:r>
      <w:r w:rsidRPr="00117978">
        <w:rPr>
          <w:rFonts w:cstheme="minorHAnsi"/>
        </w:rPr>
        <w:t xml:space="preserve"> do</w:t>
      </w:r>
      <w:r w:rsidR="00DD6AF2">
        <w:rPr>
          <w:rFonts w:cstheme="minorHAnsi"/>
        </w:rPr>
        <w:t>es</w:t>
      </w:r>
      <w:r w:rsidRPr="00117978">
        <w:rPr>
          <w:rFonts w:cstheme="minorHAnsi"/>
        </w:rPr>
        <w:t xml:space="preserve">. This can be commenting on their actions, joining in with them, imitating them. By responding instead of leading, </w:t>
      </w:r>
      <w:r>
        <w:rPr>
          <w:rFonts w:cstheme="minorHAnsi"/>
        </w:rPr>
        <w:t>we</w:t>
      </w:r>
      <w:r w:rsidRPr="00117978">
        <w:rPr>
          <w:rFonts w:cstheme="minorHAnsi"/>
        </w:rPr>
        <w:t xml:space="preserve"> don’t make demands on the </w:t>
      </w:r>
      <w:r w:rsidR="00DD6AF2">
        <w:rPr>
          <w:rFonts w:cstheme="minorHAnsi"/>
        </w:rPr>
        <w:t>child</w:t>
      </w:r>
      <w:r w:rsidRPr="00117978">
        <w:rPr>
          <w:rFonts w:cstheme="minorHAnsi"/>
        </w:rPr>
        <w:t xml:space="preserve"> that they cannot </w:t>
      </w:r>
      <w:r w:rsidRPr="00117978">
        <w:rPr>
          <w:rFonts w:cstheme="minorHAnsi"/>
        </w:rPr>
        <w:lastRenderedPageBreak/>
        <w:t xml:space="preserve">cope with. Instead, </w:t>
      </w:r>
      <w:r>
        <w:rPr>
          <w:rFonts w:cstheme="minorHAnsi"/>
        </w:rPr>
        <w:t>we</w:t>
      </w:r>
      <w:r w:rsidRPr="00117978">
        <w:rPr>
          <w:rFonts w:cstheme="minorHAnsi"/>
        </w:rPr>
        <w:t xml:space="preserve"> communicate that </w:t>
      </w:r>
      <w:r>
        <w:rPr>
          <w:rFonts w:cstheme="minorHAnsi"/>
        </w:rPr>
        <w:t xml:space="preserve">we </w:t>
      </w:r>
      <w:r w:rsidRPr="00117978">
        <w:rPr>
          <w:rFonts w:cstheme="minorHAnsi"/>
        </w:rPr>
        <w:t xml:space="preserve">value the </w:t>
      </w:r>
      <w:r w:rsidR="00DD6AF2">
        <w:rPr>
          <w:rFonts w:cstheme="minorHAnsi"/>
        </w:rPr>
        <w:t>child</w:t>
      </w:r>
      <w:r w:rsidRPr="00117978">
        <w:rPr>
          <w:rFonts w:cstheme="minorHAnsi"/>
        </w:rPr>
        <w:t xml:space="preserve"> </w:t>
      </w:r>
      <w:r>
        <w:rPr>
          <w:rFonts w:cstheme="minorHAnsi"/>
        </w:rPr>
        <w:t>we</w:t>
      </w:r>
      <w:r w:rsidRPr="00117978">
        <w:rPr>
          <w:rFonts w:cstheme="minorHAnsi"/>
        </w:rPr>
        <w:t xml:space="preserve"> are </w:t>
      </w:r>
      <w:r w:rsidR="00DD6AF2">
        <w:rPr>
          <w:rFonts w:cstheme="minorHAnsi"/>
        </w:rPr>
        <w:t xml:space="preserve">engaging with </w:t>
      </w:r>
      <w:r w:rsidRPr="00117978">
        <w:rPr>
          <w:rFonts w:cstheme="minorHAnsi"/>
        </w:rPr>
        <w:t xml:space="preserve">and </w:t>
      </w:r>
      <w:r w:rsidR="00DD6AF2">
        <w:rPr>
          <w:rFonts w:cstheme="minorHAnsi"/>
        </w:rPr>
        <w:t xml:space="preserve">we </w:t>
      </w:r>
      <w:r w:rsidRPr="00117978">
        <w:rPr>
          <w:rFonts w:cstheme="minorHAnsi"/>
        </w:rPr>
        <w:t>enjoy</w:t>
      </w:r>
      <w:r w:rsidR="00DD6AF2">
        <w:rPr>
          <w:rFonts w:cstheme="minorHAnsi"/>
        </w:rPr>
        <w:t xml:space="preserve"> interacting with them. </w:t>
      </w:r>
    </w:p>
    <w:p w14:paraId="69773882" w14:textId="77777777" w:rsidR="00117978" w:rsidRPr="00117978" w:rsidRDefault="00367945" w:rsidP="00117978">
      <w:pPr>
        <w:rPr>
          <w:rFonts w:cstheme="minorHAnsi"/>
        </w:rPr>
      </w:pPr>
      <w:r>
        <w:rPr>
          <w:rStyle w:val="Strong"/>
          <w:rFonts w:cstheme="minorHAnsi"/>
          <w:color w:val="222222"/>
        </w:rPr>
        <w:t>Treat the things the child</w:t>
      </w:r>
      <w:r w:rsidR="00117978" w:rsidRPr="00117978">
        <w:rPr>
          <w:rStyle w:val="Strong"/>
          <w:rFonts w:cstheme="minorHAnsi"/>
          <w:color w:val="222222"/>
        </w:rPr>
        <w:t xml:space="preserve"> does as if they are acts of communication</w:t>
      </w:r>
      <w:r w:rsidR="00117978" w:rsidRPr="00117978">
        <w:rPr>
          <w:rFonts w:cstheme="minorHAnsi"/>
        </w:rPr>
        <w:t xml:space="preserve">. </w:t>
      </w:r>
      <w:r w:rsidR="00117978">
        <w:rPr>
          <w:rFonts w:cstheme="minorHAnsi"/>
        </w:rPr>
        <w:t>We</w:t>
      </w:r>
      <w:r w:rsidR="00117978" w:rsidRPr="00117978">
        <w:rPr>
          <w:rFonts w:cstheme="minorHAnsi"/>
        </w:rPr>
        <w:t xml:space="preserve"> read social meaning into actions even when the meaning isn’t yet clear. In this way, the person is responded to as a communicator and gets to know what this feels like </w:t>
      </w:r>
      <w:r w:rsidR="00DD6AF2">
        <w:rPr>
          <w:rFonts w:cstheme="minorHAnsi"/>
        </w:rPr>
        <w:t xml:space="preserve">and to be </w:t>
      </w:r>
      <w:r w:rsidR="00117978" w:rsidRPr="00117978">
        <w:rPr>
          <w:rFonts w:cstheme="minorHAnsi"/>
        </w:rPr>
        <w:t>involve</w:t>
      </w:r>
      <w:r w:rsidR="00DD6AF2">
        <w:rPr>
          <w:rFonts w:cstheme="minorHAnsi"/>
        </w:rPr>
        <w:t xml:space="preserve">d. Plus, it’s essential to accept all forms communication unless the child or </w:t>
      </w:r>
      <w:r>
        <w:rPr>
          <w:rFonts w:cstheme="minorHAnsi"/>
        </w:rPr>
        <w:t>you as the adult are</w:t>
      </w:r>
      <w:r w:rsidR="00DD6AF2">
        <w:rPr>
          <w:rFonts w:cstheme="minorHAnsi"/>
        </w:rPr>
        <w:t xml:space="preserve"> not safe. </w:t>
      </w:r>
    </w:p>
    <w:p w14:paraId="1DBFBA8E" w14:textId="77777777" w:rsidR="00117978" w:rsidRPr="00117978" w:rsidRDefault="00117978" w:rsidP="00117978">
      <w:pPr>
        <w:rPr>
          <w:rFonts w:cstheme="minorHAnsi"/>
        </w:rPr>
      </w:pPr>
      <w:r w:rsidRPr="00117978">
        <w:rPr>
          <w:rStyle w:val="Strong"/>
          <w:rFonts w:cstheme="minorHAnsi"/>
          <w:color w:val="222222"/>
        </w:rPr>
        <w:t>Use sensitive observation to judge how well the interaction is going.</w:t>
      </w:r>
      <w:r w:rsidRPr="00117978">
        <w:rPr>
          <w:rFonts w:cstheme="minorHAnsi"/>
        </w:rPr>
        <w:t> </w:t>
      </w:r>
      <w:r>
        <w:rPr>
          <w:rFonts w:cstheme="minorHAnsi"/>
        </w:rPr>
        <w:t>As the communication partner, we respond</w:t>
      </w:r>
      <w:r w:rsidRPr="00117978">
        <w:rPr>
          <w:rFonts w:cstheme="minorHAnsi"/>
        </w:rPr>
        <w:t xml:space="preserve"> quickly to any feedbac</w:t>
      </w:r>
      <w:r>
        <w:rPr>
          <w:rFonts w:cstheme="minorHAnsi"/>
        </w:rPr>
        <w:t xml:space="preserve">k, interpreting it so that we </w:t>
      </w:r>
      <w:r w:rsidRPr="00117978">
        <w:rPr>
          <w:rFonts w:cstheme="minorHAnsi"/>
        </w:rPr>
        <w:t>can keep the interaction positive and enjoyable for both partners.</w:t>
      </w:r>
      <w:r w:rsidR="00DD6AF2">
        <w:rPr>
          <w:rFonts w:cstheme="minorHAnsi"/>
        </w:rPr>
        <w:t xml:space="preserve"> During intensive interaction we as the partner </w:t>
      </w:r>
      <w:r w:rsidR="00601814">
        <w:rPr>
          <w:rFonts w:cstheme="minorHAnsi"/>
        </w:rPr>
        <w:t xml:space="preserve">are seen to be a ‘guest’ in the child’s play. Therefore, it is important that when the child is communicating through verbal communication or through their behaviour that they have finished it is important that we respect their choice to finish. </w:t>
      </w:r>
    </w:p>
    <w:p w14:paraId="5F649F91" w14:textId="77777777" w:rsidR="00117978" w:rsidRDefault="00117978" w:rsidP="00117978">
      <w:pPr>
        <w:rPr>
          <w:rFonts w:cstheme="minorHAnsi"/>
        </w:rPr>
      </w:pPr>
      <w:r w:rsidRPr="00117978">
        <w:rPr>
          <w:rStyle w:val="Strong"/>
          <w:rFonts w:cstheme="minorHAnsi"/>
          <w:color w:val="222222"/>
        </w:rPr>
        <w:t>Use timings and rhythm in interactions.</w:t>
      </w:r>
      <w:r w:rsidRPr="00117978">
        <w:rPr>
          <w:rFonts w:cstheme="minorHAnsi"/>
        </w:rPr>
        <w:t> This can make interactions like games – with anticipat</w:t>
      </w:r>
      <w:r w:rsidR="00367945">
        <w:rPr>
          <w:rFonts w:cstheme="minorHAnsi"/>
        </w:rPr>
        <w:t>ion and drama to hold the child</w:t>
      </w:r>
      <w:r w:rsidRPr="00117978">
        <w:rPr>
          <w:rFonts w:cstheme="minorHAnsi"/>
        </w:rPr>
        <w:t xml:space="preserve">’s attention. Rhythm and repetition help the </w:t>
      </w:r>
      <w:proofErr w:type="gramStart"/>
      <w:r w:rsidR="00601814">
        <w:rPr>
          <w:rFonts w:cstheme="minorHAnsi"/>
        </w:rPr>
        <w:t xml:space="preserve">child </w:t>
      </w:r>
      <w:r w:rsidRPr="00117978">
        <w:rPr>
          <w:rFonts w:cstheme="minorHAnsi"/>
        </w:rPr>
        <w:t xml:space="preserve"> with</w:t>
      </w:r>
      <w:proofErr w:type="gramEnd"/>
      <w:r w:rsidRPr="00117978">
        <w:rPr>
          <w:rFonts w:cstheme="minorHAnsi"/>
        </w:rPr>
        <w:t xml:space="preserve"> learning disabilities to predict what will happen next and to get more involved. It can create the feeling of taking turns</w:t>
      </w:r>
      <w:r w:rsidR="00601814">
        <w:rPr>
          <w:rFonts w:cstheme="minorHAnsi"/>
        </w:rPr>
        <w:t>.</w:t>
      </w:r>
    </w:p>
    <w:p w14:paraId="324A708B" w14:textId="77777777" w:rsidR="00117978" w:rsidRPr="00117978" w:rsidRDefault="00117978" w:rsidP="00117978">
      <w:pPr>
        <w:rPr>
          <w:rFonts w:cstheme="minorHAnsi"/>
        </w:rPr>
      </w:pPr>
    </w:p>
    <w:p w14:paraId="6CCC496D" w14:textId="77777777" w:rsidR="00117978" w:rsidRDefault="00367945" w:rsidP="00852CF2">
      <w:r>
        <w:t>We are all capable of Intensive I</w:t>
      </w:r>
      <w:r w:rsidR="00117978">
        <w:t xml:space="preserve">nteraction. When a parent is building their relationships with their newborn baby, you will usually find them mirroring the baby’s sounds, facial expressions, and using the baby’s own sounds to initiate or </w:t>
      </w:r>
      <w:r w:rsidR="00117978">
        <w:lastRenderedPageBreak/>
        <w:t xml:space="preserve">respond. It is applying these nurturing skills into a session accessible to our pupils. </w:t>
      </w:r>
      <w:r>
        <w:t>In addition, not only does Intensive I</w:t>
      </w:r>
      <w:r w:rsidR="00601814">
        <w:t xml:space="preserve">nteraction support your child with building a positive relationship with </w:t>
      </w:r>
      <w:r w:rsidR="00A8765B">
        <w:t>you their parent but also teaches your child new skills which they can apply when building relationships with different people.</w:t>
      </w:r>
    </w:p>
    <w:p w14:paraId="7429DEFE" w14:textId="77777777" w:rsidR="00117978" w:rsidRDefault="00117978" w:rsidP="00852CF2"/>
    <w:p w14:paraId="055CB4FB" w14:textId="77777777" w:rsidR="00852CF2" w:rsidRPr="00367945" w:rsidRDefault="00852CF2" w:rsidP="00852CF2">
      <w:pPr>
        <w:pStyle w:val="ListParagraph"/>
        <w:numPr>
          <w:ilvl w:val="0"/>
          <w:numId w:val="1"/>
        </w:numPr>
        <w:rPr>
          <w:b/>
        </w:rPr>
      </w:pPr>
      <w:r w:rsidRPr="00367945">
        <w:rPr>
          <w:b/>
        </w:rPr>
        <w:t>Observe</w:t>
      </w:r>
    </w:p>
    <w:p w14:paraId="5097BAA7" w14:textId="77777777" w:rsidR="00852CF2" w:rsidRDefault="00367945" w:rsidP="00852CF2">
      <w:r>
        <w:t>Intensive I</w:t>
      </w:r>
      <w:r w:rsidR="00852CF2">
        <w:t xml:space="preserve">nteraction is a way of allowing your child to invite </w:t>
      </w:r>
      <w:r w:rsidR="00852CF2">
        <w:rPr>
          <w:i/>
        </w:rPr>
        <w:t xml:space="preserve">you </w:t>
      </w:r>
      <w:r w:rsidR="00852CF2">
        <w:t xml:space="preserve">into </w:t>
      </w:r>
      <w:r w:rsidR="00852CF2">
        <w:rPr>
          <w:i/>
        </w:rPr>
        <w:t xml:space="preserve">their </w:t>
      </w:r>
      <w:r w:rsidR="00852CF2">
        <w:t>world. Whilst all of the pupils in Goldcrest have varying levels of communication and in</w:t>
      </w:r>
      <w:r>
        <w:t xml:space="preserve">teraction, we can all begin at </w:t>
      </w:r>
      <w:r w:rsidRPr="00367945">
        <w:t>Stage 1,</w:t>
      </w:r>
      <w:r w:rsidR="00852CF2" w:rsidRPr="00367945">
        <w:t xml:space="preserve"> Observing.</w:t>
      </w:r>
      <w:r w:rsidR="00852CF2">
        <w:t xml:space="preserve"> Spend some time with your child simply watching whatever they are doing without interruption. See what it is they are drawn to within your home, what they enjoy doing, what excites or calms them. Allow them to see that you are there, but not intervening or showing any judgement. </w:t>
      </w:r>
    </w:p>
    <w:p w14:paraId="67E07EB8" w14:textId="77777777" w:rsidR="00852CF2" w:rsidRDefault="00852CF2" w:rsidP="00852CF2"/>
    <w:p w14:paraId="2A6A41D2" w14:textId="77777777" w:rsidR="00852CF2" w:rsidRPr="00367945" w:rsidRDefault="00852CF2" w:rsidP="00852CF2">
      <w:pPr>
        <w:pStyle w:val="ListParagraph"/>
        <w:numPr>
          <w:ilvl w:val="0"/>
          <w:numId w:val="1"/>
        </w:numPr>
        <w:rPr>
          <w:b/>
        </w:rPr>
      </w:pPr>
      <w:r w:rsidRPr="00367945">
        <w:rPr>
          <w:b/>
        </w:rPr>
        <w:t>Decide what can be responded to</w:t>
      </w:r>
    </w:p>
    <w:p w14:paraId="496BDB1F" w14:textId="77777777" w:rsidR="00852CF2" w:rsidRDefault="00852CF2" w:rsidP="00852CF2">
      <w:r>
        <w:t xml:space="preserve">There might be some things that your child is doing that you don’t want to present as positive behaviour, however during intensive interaction we focus on acceptance and allowing your child to feel as comfortable as possible. Try and decide which behaviours are okay, for example, some children like to make repetitive noises like clicking their tongue or humming, or some children like to </w:t>
      </w:r>
      <w:r w:rsidR="008E534C">
        <w:t xml:space="preserve">play with objects or toys. These are usually considered acceptable behaviours, </w:t>
      </w:r>
      <w:r w:rsidR="008E534C">
        <w:lastRenderedPageBreak/>
        <w:t xml:space="preserve">and are what you will perhaps want to focus on, without bringing attention to any unwanted behaviours. </w:t>
      </w:r>
    </w:p>
    <w:p w14:paraId="49C21931" w14:textId="77777777" w:rsidR="008E534C" w:rsidRDefault="008E534C" w:rsidP="00852CF2"/>
    <w:p w14:paraId="364D39FA" w14:textId="77777777" w:rsidR="008E534C" w:rsidRPr="00367945" w:rsidRDefault="008E534C" w:rsidP="008E534C">
      <w:pPr>
        <w:pStyle w:val="ListParagraph"/>
        <w:numPr>
          <w:ilvl w:val="0"/>
          <w:numId w:val="1"/>
        </w:numPr>
        <w:rPr>
          <w:b/>
        </w:rPr>
      </w:pPr>
      <w:r w:rsidRPr="00367945">
        <w:rPr>
          <w:b/>
        </w:rPr>
        <w:t>Decide how we will respond</w:t>
      </w:r>
    </w:p>
    <w:p w14:paraId="4BB6091B" w14:textId="77777777" w:rsidR="008E534C" w:rsidRDefault="00367945" w:rsidP="00117978">
      <w:r>
        <w:t>The first steps to Intensive I</w:t>
      </w:r>
      <w:r w:rsidR="008E534C">
        <w:t xml:space="preserve">nteraction are simply mirroring and copying, whether it is through noises or movements. It might feel a little bit silly to begin with; getting down onto the floor and mirroring your child’s movements and sounds. However, over time, your child will begin to recognise what you are doing, and may begin to respond to you in turn. This is a huge skill necessary for building communication; finding someone to communicate to, and building a back and forth response. </w:t>
      </w:r>
    </w:p>
    <w:p w14:paraId="2188301F" w14:textId="77777777" w:rsidR="008E534C" w:rsidRDefault="008E534C" w:rsidP="008E534C">
      <w:pPr>
        <w:ind w:left="360"/>
      </w:pPr>
    </w:p>
    <w:p w14:paraId="00AACA8A" w14:textId="77777777" w:rsidR="008E534C" w:rsidRPr="00367945" w:rsidRDefault="008E534C" w:rsidP="008E534C">
      <w:pPr>
        <w:pStyle w:val="ListParagraph"/>
        <w:numPr>
          <w:ilvl w:val="0"/>
          <w:numId w:val="1"/>
        </w:numPr>
        <w:rPr>
          <w:b/>
        </w:rPr>
      </w:pPr>
      <w:r w:rsidRPr="00367945">
        <w:rPr>
          <w:b/>
        </w:rPr>
        <w:t>Take turns sharing the interaction</w:t>
      </w:r>
    </w:p>
    <w:p w14:paraId="3328C93B" w14:textId="77777777" w:rsidR="008E534C" w:rsidRDefault="008E534C" w:rsidP="008E534C">
      <w:r>
        <w:t xml:space="preserve">When your child begins to respond to you, you can begin to take turns in building a communication through sound or movement. Be patient, and always give your child lots of time to respond or initiate any kind of movement or sound within the session. Slowly, you may begin to see your child recognising that you are responding to their behaviours, and may feel encouraged to initiate more. </w:t>
      </w:r>
    </w:p>
    <w:p w14:paraId="3EBC9FA5" w14:textId="77777777" w:rsidR="008E534C" w:rsidRDefault="008E534C" w:rsidP="008E534C"/>
    <w:p w14:paraId="65455FA8" w14:textId="77777777" w:rsidR="008E534C" w:rsidRPr="00367945" w:rsidRDefault="008E534C" w:rsidP="008E534C">
      <w:pPr>
        <w:pStyle w:val="ListParagraph"/>
        <w:numPr>
          <w:ilvl w:val="0"/>
          <w:numId w:val="1"/>
        </w:numPr>
        <w:rPr>
          <w:b/>
        </w:rPr>
      </w:pPr>
      <w:r w:rsidRPr="00367945">
        <w:rPr>
          <w:b/>
        </w:rPr>
        <w:t>Develop the interaction</w:t>
      </w:r>
    </w:p>
    <w:p w14:paraId="3173A8F7" w14:textId="77777777" w:rsidR="008E534C" w:rsidRDefault="008E534C" w:rsidP="008E534C">
      <w:r>
        <w:lastRenderedPageBreak/>
        <w:t xml:space="preserve">Only when you are seeing consistent responses to your child, and they are initiating communication with you by waiting for responses, you can begin to develop on this interaction. For example, if the child is making sounds such as tapping on the floor, you can try and create a rhythm with your child and see if they are able to respond in turns. Tap twice on the floor, and see if your child will tap twice back – but keep it simple and easy to follow. </w:t>
      </w:r>
    </w:p>
    <w:p w14:paraId="3D25EC04" w14:textId="77777777" w:rsidR="008E534C" w:rsidRDefault="008E534C" w:rsidP="008E534C"/>
    <w:p w14:paraId="72DC1896" w14:textId="77777777" w:rsidR="008E534C" w:rsidRPr="00367945" w:rsidRDefault="008E534C" w:rsidP="008E534C">
      <w:pPr>
        <w:pStyle w:val="ListParagraph"/>
        <w:numPr>
          <w:ilvl w:val="0"/>
          <w:numId w:val="1"/>
        </w:numPr>
        <w:rPr>
          <w:b/>
        </w:rPr>
      </w:pPr>
      <w:r w:rsidRPr="00367945">
        <w:rPr>
          <w:b/>
        </w:rPr>
        <w:t>Make it the norm</w:t>
      </w:r>
    </w:p>
    <w:p w14:paraId="00A8291C" w14:textId="77777777" w:rsidR="008E534C" w:rsidRDefault="008E534C" w:rsidP="008E534C">
      <w:r>
        <w:t>When y</w:t>
      </w:r>
      <w:r w:rsidR="00117978">
        <w:t>ou and your child are able to make strong, consistent initiation and responses in communicating through sounds and movement, you can begin to introduce these skills to everyday life. It is very important to pick up on a</w:t>
      </w:r>
      <w:r w:rsidR="00367945">
        <w:t>ll forms of communication, and Intensive I</w:t>
      </w:r>
      <w:r w:rsidR="00117978">
        <w:t xml:space="preserve">nteraction focuses on us learning our pupil’s sounds, expressions and body gestures. You can begin to recognise these throughout the day and respond to them in positive and now familiar ways. </w:t>
      </w:r>
    </w:p>
    <w:p w14:paraId="4E3DB8F7" w14:textId="77777777" w:rsidR="00117978" w:rsidRDefault="00117978" w:rsidP="008E534C"/>
    <w:p w14:paraId="30EDB280" w14:textId="77777777" w:rsidR="00117978" w:rsidRDefault="001544C9" w:rsidP="008E534C">
      <w:r>
        <w:t xml:space="preserve">If you are interested in keeping a record of your child’s intensive interaction sessions to track progress, I have attached a copy of the NHS Intensive Interaction recording sheets. </w:t>
      </w:r>
    </w:p>
    <w:p w14:paraId="29E5A47B" w14:textId="77777777" w:rsidR="00117978" w:rsidRDefault="003B4EF1" w:rsidP="008E534C">
      <w:pPr>
        <w:rPr>
          <w:b/>
        </w:rPr>
      </w:pPr>
      <w:r>
        <w:rPr>
          <w:b/>
        </w:rPr>
        <w:t>If you</w:t>
      </w:r>
      <w:r w:rsidR="00BF061B">
        <w:rPr>
          <w:b/>
        </w:rPr>
        <w:t xml:space="preserve"> would like to see examples of Intensive I</w:t>
      </w:r>
      <w:r>
        <w:rPr>
          <w:b/>
        </w:rPr>
        <w:t>nteraction used with children with learning disabilities, there are plenty of good examples that can be found by se</w:t>
      </w:r>
      <w:r w:rsidR="00BF061B">
        <w:rPr>
          <w:b/>
        </w:rPr>
        <w:t>arching “Intensive Interaction” or “Intensive I</w:t>
      </w:r>
      <w:r>
        <w:rPr>
          <w:b/>
        </w:rPr>
        <w:t xml:space="preserve">nteraction early years” on </w:t>
      </w:r>
      <w:r w:rsidR="00BF061B">
        <w:rPr>
          <w:b/>
        </w:rPr>
        <w:t>YouTube</w:t>
      </w:r>
      <w:r>
        <w:rPr>
          <w:b/>
        </w:rPr>
        <w:t>.</w:t>
      </w:r>
    </w:p>
    <w:p w14:paraId="69E3BD33" w14:textId="77777777" w:rsidR="003B4EF1" w:rsidRDefault="003B4EF1" w:rsidP="008E534C">
      <w:pPr>
        <w:rPr>
          <w:b/>
        </w:rPr>
      </w:pPr>
    </w:p>
    <w:p w14:paraId="60DE4868" w14:textId="77777777" w:rsidR="003B4EF1" w:rsidRPr="003B4EF1" w:rsidRDefault="003B4EF1" w:rsidP="008E534C"/>
    <w:sectPr w:rsidR="003B4EF1" w:rsidRPr="003B4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E88"/>
    <w:multiLevelType w:val="hybridMultilevel"/>
    <w:tmpl w:val="9BE42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F2"/>
    <w:rsid w:val="00117978"/>
    <w:rsid w:val="001544C9"/>
    <w:rsid w:val="00367945"/>
    <w:rsid w:val="003B4EF1"/>
    <w:rsid w:val="00423164"/>
    <w:rsid w:val="00601814"/>
    <w:rsid w:val="00852CF2"/>
    <w:rsid w:val="00860DB2"/>
    <w:rsid w:val="008E534C"/>
    <w:rsid w:val="00A8765B"/>
    <w:rsid w:val="00BF061B"/>
    <w:rsid w:val="00C434B9"/>
    <w:rsid w:val="00C92386"/>
    <w:rsid w:val="00DD6AF2"/>
    <w:rsid w:val="00F7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462A"/>
  <w15:chartTrackingRefBased/>
  <w15:docId w15:val="{298BF13B-1B24-4E38-AC1A-2755EC2E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F2"/>
    <w:pPr>
      <w:ind w:left="720"/>
      <w:contextualSpacing/>
    </w:pPr>
  </w:style>
  <w:style w:type="paragraph" w:styleId="NormalWeb">
    <w:name w:val="Normal (Web)"/>
    <w:basedOn w:val="Normal"/>
    <w:uiPriority w:val="99"/>
    <w:semiHidden/>
    <w:unhideWhenUsed/>
    <w:rsid w:val="00117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7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1225">
      <w:bodyDiv w:val="1"/>
      <w:marLeft w:val="0"/>
      <w:marRight w:val="0"/>
      <w:marTop w:val="0"/>
      <w:marBottom w:val="0"/>
      <w:divBdr>
        <w:top w:val="none" w:sz="0" w:space="0" w:color="auto"/>
        <w:left w:val="none" w:sz="0" w:space="0" w:color="auto"/>
        <w:bottom w:val="none" w:sz="0" w:space="0" w:color="auto"/>
        <w:right w:val="none" w:sz="0" w:space="0" w:color="auto"/>
      </w:divBdr>
    </w:div>
    <w:div w:id="9198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card</dc:creator>
  <cp:keywords/>
  <dc:description/>
  <cp:lastModifiedBy>holly card</cp:lastModifiedBy>
  <cp:revision>2</cp:revision>
  <dcterms:created xsi:type="dcterms:W3CDTF">2020-04-27T10:58:00Z</dcterms:created>
  <dcterms:modified xsi:type="dcterms:W3CDTF">2020-04-27T10:58:00Z</dcterms:modified>
</cp:coreProperties>
</file>