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34EBD" w14:textId="77777777" w:rsidR="00577316" w:rsidRDefault="00577316">
      <w:pPr>
        <w:rPr>
          <w:rFonts w:ascii="Century Gothic" w:hAnsi="Century Gothic"/>
        </w:rPr>
      </w:pPr>
    </w:p>
    <w:p w14:paraId="57209AED" w14:textId="77777777" w:rsidR="00E74EC3" w:rsidRPr="00FE0ECF" w:rsidRDefault="00E74EC3">
      <w:pPr>
        <w:rPr>
          <w:rFonts w:ascii="Century Gothic" w:hAnsi="Century Gothic"/>
        </w:rPr>
      </w:pPr>
    </w:p>
    <w:tbl>
      <w:tblPr>
        <w:tblStyle w:val="TableGrid"/>
        <w:tblW w:w="14666" w:type="dxa"/>
        <w:tblLayout w:type="fixed"/>
        <w:tblLook w:val="04A0" w:firstRow="1" w:lastRow="0" w:firstColumn="1" w:lastColumn="0" w:noHBand="0" w:noVBand="1"/>
      </w:tblPr>
      <w:tblGrid>
        <w:gridCol w:w="2474"/>
        <w:gridCol w:w="12192"/>
      </w:tblGrid>
      <w:tr w:rsidR="00577316" w:rsidRPr="009B4319" w14:paraId="001775D1" w14:textId="77777777" w:rsidTr="00C24A01">
        <w:trPr>
          <w:trHeight w:val="270"/>
        </w:trPr>
        <w:tc>
          <w:tcPr>
            <w:tcW w:w="2474" w:type="dxa"/>
            <w:shd w:val="clear" w:color="auto" w:fill="DBE5F1" w:themeFill="accent1" w:themeFillTint="33"/>
          </w:tcPr>
          <w:p w14:paraId="0F2BE09B" w14:textId="77777777" w:rsidR="00577316" w:rsidRDefault="009B4319">
            <w:pPr>
              <w:rPr>
                <w:rFonts w:ascii="Arial Narrow" w:hAnsi="Arial Narrow"/>
                <w:b/>
              </w:rPr>
            </w:pPr>
            <w:r w:rsidRPr="00CB0516">
              <w:rPr>
                <w:rFonts w:ascii="Arial Narrow" w:hAnsi="Arial Narrow"/>
                <w:b/>
              </w:rPr>
              <w:t>Leads</w:t>
            </w:r>
          </w:p>
          <w:p w14:paraId="02ADB32C" w14:textId="77777777" w:rsidR="004170D2" w:rsidRDefault="004170D2">
            <w:pPr>
              <w:rPr>
                <w:rFonts w:ascii="Arial Narrow" w:hAnsi="Arial Narrow"/>
                <w:b/>
              </w:rPr>
            </w:pPr>
          </w:p>
          <w:p w14:paraId="5CBF5F45" w14:textId="77777777" w:rsidR="004170D2" w:rsidRDefault="004170D2">
            <w:pPr>
              <w:rPr>
                <w:rFonts w:ascii="Arial Narrow" w:hAnsi="Arial Narrow"/>
                <w:b/>
              </w:rPr>
            </w:pPr>
          </w:p>
          <w:p w14:paraId="34B6D46D" w14:textId="77777777" w:rsidR="004170D2" w:rsidRDefault="004170D2">
            <w:pPr>
              <w:rPr>
                <w:rFonts w:ascii="Arial Narrow" w:hAnsi="Arial Narrow"/>
                <w:b/>
              </w:rPr>
            </w:pPr>
          </w:p>
          <w:p w14:paraId="349F97BC" w14:textId="77777777" w:rsidR="004170D2" w:rsidRDefault="004170D2" w:rsidP="00C17ECF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</w:p>
          <w:p w14:paraId="698CEA20" w14:textId="77777777" w:rsidR="00E5319F" w:rsidRDefault="00E5319F" w:rsidP="00C17ECF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</w:p>
          <w:p w14:paraId="27241375" w14:textId="72D8769A" w:rsidR="00BF7549" w:rsidRDefault="00BF7549" w:rsidP="00C17ECF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Additional Support </w:t>
            </w:r>
          </w:p>
          <w:p w14:paraId="18E45017" w14:textId="385C2B02" w:rsidR="00E5319F" w:rsidRPr="00CB0516" w:rsidRDefault="00E5319F" w:rsidP="00C17ECF">
            <w:pPr>
              <w:tabs>
                <w:tab w:val="left" w:pos="1110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2192" w:type="dxa"/>
            <w:shd w:val="clear" w:color="auto" w:fill="DBE5F1" w:themeFill="accent1" w:themeFillTint="33"/>
          </w:tcPr>
          <w:p w14:paraId="5A6EEB3B" w14:textId="6BED0755" w:rsidR="003F6FD0" w:rsidRPr="003E1864" w:rsidRDefault="00290A42" w:rsidP="00C17ECF">
            <w:pPr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Maarit Eben (Deputy Head</w:t>
            </w:r>
            <w:r w:rsidR="008C5C87" w:rsidRPr="003E1864">
              <w:rPr>
                <w:rFonts w:ascii="Arial Narrow" w:hAnsi="Arial Narrow"/>
                <w:sz w:val="24"/>
                <w:szCs w:val="24"/>
              </w:rPr>
              <w:t>)</w:t>
            </w:r>
            <w:r w:rsidR="002E2AAB" w:rsidRPr="003E1864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25882E68" w14:textId="77777777" w:rsidR="003F6FD0" w:rsidRPr="003E1864" w:rsidRDefault="003F6FD0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Cass Minette George (Assistant Head)</w:t>
            </w:r>
          </w:p>
          <w:p w14:paraId="7F53E7C2" w14:textId="77777777" w:rsidR="003F6FD0" w:rsidRPr="003E1864" w:rsidRDefault="003F6FD0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Ellie Webb (Assistant Head)</w:t>
            </w:r>
          </w:p>
          <w:p w14:paraId="7DBA349B" w14:textId="7A6CF711" w:rsidR="003F6FD0" w:rsidRPr="003E1864" w:rsidRDefault="00F75CBF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Jonny Cottrill</w:t>
            </w:r>
            <w:r w:rsidR="00B1549E" w:rsidRPr="003E1864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3F6FD0" w:rsidRPr="003E1864">
              <w:rPr>
                <w:rFonts w:ascii="Arial Narrow" w:hAnsi="Arial Narrow"/>
                <w:sz w:val="24"/>
                <w:szCs w:val="24"/>
              </w:rPr>
              <w:t>Assistant Head)</w:t>
            </w:r>
          </w:p>
          <w:p w14:paraId="7676D2B3" w14:textId="77777777" w:rsidR="003F6FD0" w:rsidRPr="003E1864" w:rsidRDefault="003F6FD0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Katie Gray (Assistant Head)</w:t>
            </w:r>
          </w:p>
          <w:p w14:paraId="60A54468" w14:textId="062937E1" w:rsidR="00F75CBF" w:rsidRDefault="00F75CBF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Connie Sinclair (SENDCO)</w:t>
            </w:r>
          </w:p>
          <w:p w14:paraId="7651690F" w14:textId="77777777" w:rsidR="007E1C2E" w:rsidRPr="007E1C2E" w:rsidRDefault="007E1C2E" w:rsidP="00FE5061">
            <w:pPr>
              <w:tabs>
                <w:tab w:val="left" w:pos="11100"/>
              </w:tabs>
              <w:rPr>
                <w:rFonts w:ascii="Arial Narrow" w:hAnsi="Arial Narrow"/>
                <w:sz w:val="8"/>
                <w:szCs w:val="8"/>
              </w:rPr>
            </w:pPr>
          </w:p>
          <w:p w14:paraId="5719AF57" w14:textId="6C38B6E1" w:rsidR="004038A6" w:rsidRPr="003E1864" w:rsidRDefault="004038A6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Gosia Stendiuch (Reading / Phonics Lead)</w:t>
            </w:r>
          </w:p>
          <w:p w14:paraId="4B9F678E" w14:textId="02CDE6D3" w:rsidR="00E72D87" w:rsidRPr="003E1864" w:rsidRDefault="004038A6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Helen Bardsley (Careers Lead)</w:t>
            </w:r>
          </w:p>
          <w:p w14:paraId="301CD2DE" w14:textId="2B350AFF" w:rsidR="00707261" w:rsidRPr="003E1864" w:rsidRDefault="00707261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Hayley Johnson (Sixth Form Coordinator)</w:t>
            </w:r>
          </w:p>
          <w:p w14:paraId="0C7A9F34" w14:textId="0551D72F" w:rsidR="00E72D87" w:rsidRPr="003E1864" w:rsidRDefault="00E72D87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Tom Stobie (PACE Practitioner – Lead)</w:t>
            </w:r>
          </w:p>
          <w:p w14:paraId="2FB8EAA3" w14:textId="0A497936" w:rsidR="00C50EFF" w:rsidRPr="003E1864" w:rsidRDefault="00C50EFF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Clare Farmer (Qualifications &amp; Assessment Specialist TA)</w:t>
            </w:r>
          </w:p>
          <w:p w14:paraId="3FBBB1B5" w14:textId="7E085CC5" w:rsidR="00C3750A" w:rsidRDefault="00C3750A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 xml:space="preserve">Michaela Thacker (Physical Development Specialist TA) </w:t>
            </w:r>
          </w:p>
          <w:p w14:paraId="21DBE8DB" w14:textId="1BEA7786" w:rsidR="001F4275" w:rsidRPr="003E1864" w:rsidRDefault="001F4275" w:rsidP="007D3BE0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Kelly Boahene (Family Worker)</w:t>
            </w:r>
          </w:p>
          <w:p w14:paraId="26C461BC" w14:textId="77777777" w:rsidR="007E1C2E" w:rsidRDefault="007E1C2E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Sally Birchenough (IT support)</w:t>
            </w:r>
          </w:p>
          <w:p w14:paraId="0606A161" w14:textId="39E109BC" w:rsidR="000F5B6D" w:rsidRPr="003E1864" w:rsidRDefault="007E1C2E" w:rsidP="00FE5061">
            <w:pPr>
              <w:tabs>
                <w:tab w:val="left" w:pos="1110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Andrew Green (</w:t>
            </w:r>
            <w:r w:rsidR="00AF4714">
              <w:rPr>
                <w:rFonts w:ascii="Arial Narrow" w:hAnsi="Arial Narrow"/>
                <w:sz w:val="24"/>
                <w:szCs w:val="24"/>
              </w:rPr>
              <w:t>Communications and Promotions)</w:t>
            </w:r>
            <w:r w:rsidR="00FE5061" w:rsidRPr="003E186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577316" w:rsidRPr="009B4319" w14:paraId="5C961634" w14:textId="77777777" w:rsidTr="00637041">
        <w:trPr>
          <w:trHeight w:val="1337"/>
        </w:trPr>
        <w:tc>
          <w:tcPr>
            <w:tcW w:w="2474" w:type="dxa"/>
            <w:shd w:val="clear" w:color="auto" w:fill="DBE5F1" w:themeFill="accent1" w:themeFillTint="33"/>
          </w:tcPr>
          <w:p w14:paraId="45DD5B9B" w14:textId="77777777" w:rsidR="00BD07C8" w:rsidRDefault="00BD07C8" w:rsidP="0021142E">
            <w:pPr>
              <w:rPr>
                <w:rFonts w:ascii="Arial Narrow" w:hAnsi="Arial Narrow"/>
                <w:b/>
              </w:rPr>
            </w:pPr>
          </w:p>
          <w:p w14:paraId="1F0F964A" w14:textId="5E7EE9D4" w:rsidR="00577316" w:rsidRPr="009B4319" w:rsidRDefault="00C607D0" w:rsidP="002114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Strategic</w:t>
            </w:r>
            <w:r w:rsidR="008A2CEE" w:rsidRPr="009B4319">
              <w:rPr>
                <w:rFonts w:ascii="Arial Narrow" w:hAnsi="Arial Narrow"/>
                <w:b/>
              </w:rPr>
              <w:t xml:space="preserve"> Aim</w:t>
            </w:r>
            <w:r w:rsidR="009B4319" w:rsidRPr="009B4319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12192" w:type="dxa"/>
            <w:shd w:val="clear" w:color="auto" w:fill="DBE5F1" w:themeFill="accent1" w:themeFillTint="33"/>
          </w:tcPr>
          <w:p w14:paraId="6CE705A8" w14:textId="008A642B" w:rsidR="00C3750A" w:rsidRPr="003E1864" w:rsidRDefault="004038A6" w:rsidP="004038A6">
            <w:pPr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 xml:space="preserve">2.1 Ensure that every pupil works towards meaningful and relevant learning outcomes </w:t>
            </w:r>
            <w:r w:rsidR="007C106D" w:rsidRPr="003E1864">
              <w:rPr>
                <w:rFonts w:ascii="Arial Narrow" w:hAnsi="Arial Narrow"/>
                <w:sz w:val="24"/>
                <w:szCs w:val="24"/>
              </w:rPr>
              <w:t xml:space="preserve">in the core areas of the curriculum: </w:t>
            </w:r>
            <w:r w:rsidR="00111313" w:rsidRPr="003E1864">
              <w:rPr>
                <w:rFonts w:ascii="Arial Narrow" w:hAnsi="Arial Narrow"/>
                <w:sz w:val="24"/>
                <w:szCs w:val="24"/>
              </w:rPr>
              <w:t>Social &amp; Emotional Development, Communication, Physical Development, Cognition/Maths, Literacy, PSHE</w:t>
            </w:r>
            <w:r w:rsidR="00225191" w:rsidRPr="003E1864">
              <w:rPr>
                <w:rFonts w:ascii="Arial Narrow" w:hAnsi="Arial Narrow"/>
                <w:sz w:val="24"/>
                <w:szCs w:val="24"/>
              </w:rPr>
              <w:t xml:space="preserve"> (including Work-Related Learning)</w:t>
            </w:r>
          </w:p>
          <w:p w14:paraId="6B3DB1FE" w14:textId="21F943E6" w:rsidR="00C3750A" w:rsidRPr="003E1864" w:rsidRDefault="00225191" w:rsidP="004038A6">
            <w:pPr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 xml:space="preserve">2.2. </w:t>
            </w:r>
            <w:r w:rsidR="00BB0361" w:rsidRPr="003E1864">
              <w:rPr>
                <w:rFonts w:ascii="Arial Narrow" w:hAnsi="Arial Narrow"/>
                <w:sz w:val="24"/>
                <w:szCs w:val="24"/>
              </w:rPr>
              <w:t xml:space="preserve">Provide an innovative solution to work-related learning in times of a global pandemic and Covid restrictions  </w:t>
            </w:r>
          </w:p>
          <w:p w14:paraId="5E097000" w14:textId="7AA15623" w:rsidR="00C3750A" w:rsidRPr="003E1864" w:rsidRDefault="00111313" w:rsidP="00111313">
            <w:pPr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2.</w:t>
            </w:r>
            <w:r w:rsidR="00BB0361" w:rsidRPr="003E1864">
              <w:rPr>
                <w:rFonts w:ascii="Arial Narrow" w:hAnsi="Arial Narrow"/>
                <w:sz w:val="24"/>
                <w:szCs w:val="24"/>
              </w:rPr>
              <w:t>3</w:t>
            </w:r>
            <w:r w:rsidRPr="003E1864">
              <w:rPr>
                <w:rFonts w:ascii="Arial Narrow" w:hAnsi="Arial Narrow"/>
                <w:sz w:val="24"/>
                <w:szCs w:val="24"/>
              </w:rPr>
              <w:t xml:space="preserve"> Ensure all pupils receiving discrete English and Math</w:t>
            </w:r>
            <w:r w:rsidR="007D3BE0">
              <w:rPr>
                <w:rFonts w:ascii="Arial Narrow" w:hAnsi="Arial Narrow"/>
                <w:sz w:val="24"/>
                <w:szCs w:val="24"/>
              </w:rPr>
              <w:t>s</w:t>
            </w:r>
            <w:r w:rsidRPr="003E1864">
              <w:rPr>
                <w:rFonts w:ascii="Arial Narrow" w:hAnsi="Arial Narrow"/>
                <w:sz w:val="24"/>
                <w:szCs w:val="24"/>
              </w:rPr>
              <w:t xml:space="preserve"> lessons are enabled to fulfill their literacy and numeracy potential</w:t>
            </w:r>
          </w:p>
          <w:p w14:paraId="33A57499" w14:textId="1E299939" w:rsidR="00C3750A" w:rsidRPr="003E1864" w:rsidRDefault="00970F62" w:rsidP="004038A6">
            <w:pPr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 xml:space="preserve">2.4 Develop the use of </w:t>
            </w:r>
            <w:r w:rsidR="00305E03">
              <w:rPr>
                <w:rFonts w:ascii="Arial Narrow" w:hAnsi="Arial Narrow"/>
                <w:sz w:val="24"/>
                <w:szCs w:val="24"/>
              </w:rPr>
              <w:t>individualised learning plans</w:t>
            </w:r>
            <w:r w:rsidRPr="003E1864">
              <w:rPr>
                <w:rFonts w:ascii="Arial Narrow" w:hAnsi="Arial Narrow"/>
                <w:sz w:val="24"/>
                <w:szCs w:val="24"/>
              </w:rPr>
              <w:t xml:space="preserve"> across the school </w:t>
            </w:r>
          </w:p>
          <w:p w14:paraId="6130F2B0" w14:textId="6F9D8D7A" w:rsidR="00111313" w:rsidRPr="003E1864" w:rsidRDefault="00111313" w:rsidP="004038A6">
            <w:pPr>
              <w:rPr>
                <w:rFonts w:ascii="Arial Narrow" w:hAnsi="Arial Narrow"/>
                <w:sz w:val="24"/>
                <w:szCs w:val="24"/>
              </w:rPr>
            </w:pPr>
            <w:r w:rsidRPr="003E1864">
              <w:rPr>
                <w:rFonts w:ascii="Arial Narrow" w:hAnsi="Arial Narrow"/>
                <w:sz w:val="24"/>
                <w:szCs w:val="24"/>
              </w:rPr>
              <w:t>2.</w:t>
            </w:r>
            <w:r w:rsidR="00C3750A" w:rsidRPr="003E1864">
              <w:rPr>
                <w:rFonts w:ascii="Arial Narrow" w:hAnsi="Arial Narrow"/>
                <w:sz w:val="24"/>
                <w:szCs w:val="24"/>
              </w:rPr>
              <w:t xml:space="preserve">5 </w:t>
            </w:r>
            <w:r w:rsidRPr="003E1864">
              <w:rPr>
                <w:rFonts w:ascii="Arial Narrow" w:hAnsi="Arial Narrow"/>
                <w:sz w:val="24"/>
                <w:szCs w:val="24"/>
              </w:rPr>
              <w:t xml:space="preserve">Ensure robust implementation and monitoring of curriculum programs  </w:t>
            </w:r>
          </w:p>
          <w:p w14:paraId="4DAFFBAB" w14:textId="485D3854" w:rsidR="00111313" w:rsidRPr="003E1864" w:rsidRDefault="00B51C7E" w:rsidP="004038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2.6 </w:t>
            </w:r>
            <w:r w:rsidR="00111313" w:rsidRPr="003E1864">
              <w:rPr>
                <w:rFonts w:ascii="Arial Narrow" w:hAnsi="Arial Narrow"/>
                <w:sz w:val="24"/>
                <w:szCs w:val="24"/>
              </w:rPr>
              <w:t>Increase confidence and accuracy of formative assessment judgments</w:t>
            </w:r>
          </w:p>
          <w:p w14:paraId="72E466FD" w14:textId="482D0DDC" w:rsidR="00C3750A" w:rsidRPr="003E1864" w:rsidRDefault="00B51C7E" w:rsidP="00C375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2.7</w:t>
            </w:r>
            <w:r w:rsidR="00C3750A" w:rsidRPr="003E1864">
              <w:rPr>
                <w:rFonts w:ascii="Arial Narrow" w:hAnsi="Arial Narrow"/>
                <w:sz w:val="24"/>
                <w:szCs w:val="24"/>
              </w:rPr>
              <w:t xml:space="preserve"> Ensure clarity of vision with regards to </w:t>
            </w:r>
            <w:r w:rsidR="00873C04">
              <w:rPr>
                <w:rFonts w:ascii="Arial Narrow" w:hAnsi="Arial Narrow"/>
                <w:sz w:val="24"/>
                <w:szCs w:val="24"/>
              </w:rPr>
              <w:t>the</w:t>
            </w:r>
            <w:r w:rsidR="00C3750A" w:rsidRPr="003E1864">
              <w:rPr>
                <w:rFonts w:ascii="Arial Narrow" w:hAnsi="Arial Narrow"/>
                <w:sz w:val="24"/>
                <w:szCs w:val="24"/>
              </w:rPr>
              <w:t xml:space="preserve"> curriculum </w:t>
            </w:r>
          </w:p>
          <w:p w14:paraId="409838E7" w14:textId="3A251E5A" w:rsidR="003E1864" w:rsidRPr="003E1864" w:rsidRDefault="00B51C7E" w:rsidP="00C375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2.8</w:t>
            </w:r>
            <w:r w:rsidR="00C3750A" w:rsidRPr="003E18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E1864" w:rsidRPr="003E1864">
              <w:rPr>
                <w:rFonts w:ascii="Arial Narrow" w:hAnsi="Arial Narrow"/>
                <w:sz w:val="24"/>
                <w:szCs w:val="24"/>
              </w:rPr>
              <w:t>Ensure that EHCPs</w:t>
            </w:r>
            <w:r w:rsidR="00C3750A" w:rsidRPr="003E1864">
              <w:rPr>
                <w:rFonts w:ascii="Arial Narrow" w:hAnsi="Arial Narrow"/>
                <w:sz w:val="24"/>
                <w:szCs w:val="24"/>
              </w:rPr>
              <w:t xml:space="preserve"> are fit for purpose</w:t>
            </w:r>
            <w:r w:rsidR="00CB399D">
              <w:rPr>
                <w:rFonts w:ascii="Arial Narrow" w:hAnsi="Arial Narrow"/>
                <w:sz w:val="24"/>
                <w:szCs w:val="24"/>
              </w:rPr>
              <w:t xml:space="preserve"> and</w:t>
            </w:r>
            <w:r w:rsidR="00CB399D" w:rsidRPr="00CB399D">
              <w:rPr>
                <w:rFonts w:ascii="Arial Narrow" w:hAnsi="Arial Narrow"/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="00CB399D" w:rsidRPr="00E17636">
              <w:rPr>
                <w:rFonts w:ascii="Arial Narrow" w:hAnsi="Arial Narrow"/>
                <w:sz w:val="24"/>
                <w:szCs w:val="24"/>
              </w:rPr>
              <w:t>fully implem</w:t>
            </w:r>
            <w:r w:rsidR="003C6A1F">
              <w:rPr>
                <w:rFonts w:ascii="Arial Narrow" w:hAnsi="Arial Narrow"/>
                <w:sz w:val="24"/>
                <w:szCs w:val="24"/>
              </w:rPr>
              <w:t>ented</w:t>
            </w:r>
          </w:p>
          <w:p w14:paraId="148D5240" w14:textId="41A575B8" w:rsidR="003E1864" w:rsidRPr="003E1864" w:rsidRDefault="00B51C7E" w:rsidP="003E18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2.9</w:t>
            </w:r>
            <w:r w:rsidR="003E1864" w:rsidRPr="003E1864">
              <w:rPr>
                <w:rFonts w:ascii="Arial Narrow" w:hAnsi="Arial Narrow"/>
                <w:sz w:val="24"/>
                <w:szCs w:val="24"/>
              </w:rPr>
              <w:t xml:space="preserve"> Update the school’s digital assessment tool, The Interactive Learning Diary</w:t>
            </w:r>
            <w:r w:rsidR="00873C04">
              <w:rPr>
                <w:rFonts w:ascii="Arial Narrow" w:hAnsi="Arial Narrow"/>
                <w:sz w:val="24"/>
                <w:szCs w:val="24"/>
              </w:rPr>
              <w:t xml:space="preserve"> (ILD)</w:t>
            </w:r>
            <w:r w:rsidR="003E1864" w:rsidRPr="003E1864">
              <w:rPr>
                <w:rFonts w:ascii="Arial Narrow" w:hAnsi="Arial Narrow"/>
                <w:sz w:val="24"/>
                <w:szCs w:val="24"/>
              </w:rPr>
              <w:t xml:space="preserve">, to reflect curriculum changes and to enable parental engagement in times of remote learning / blended learning </w:t>
            </w:r>
          </w:p>
          <w:p w14:paraId="4C05C618" w14:textId="727260A5" w:rsidR="003E1864" w:rsidRPr="003E1864" w:rsidRDefault="00B51C7E" w:rsidP="00C3750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2.10</w:t>
            </w:r>
            <w:r w:rsidR="003E1864" w:rsidRPr="003E1864">
              <w:rPr>
                <w:rFonts w:ascii="Arial Narrow" w:hAnsi="Arial Narrow"/>
                <w:sz w:val="24"/>
                <w:szCs w:val="24"/>
              </w:rPr>
              <w:t xml:space="preserve"> Introduce individualised remote learning plans to ensure efficient education of pupils during the global pandemic </w:t>
            </w:r>
          </w:p>
          <w:p w14:paraId="5C4A3F69" w14:textId="08A515A4" w:rsidR="00C50EFF" w:rsidRPr="003E1864" w:rsidRDefault="00B51C7E" w:rsidP="004038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2.11</w:t>
            </w:r>
            <w:r w:rsidR="003E1864" w:rsidRPr="003E1864">
              <w:rPr>
                <w:rFonts w:ascii="Arial Narrow" w:hAnsi="Arial Narrow"/>
                <w:sz w:val="24"/>
                <w:szCs w:val="24"/>
              </w:rPr>
              <w:t xml:space="preserve"> Increase pupil choice at KS4/5 across all pathways</w:t>
            </w:r>
          </w:p>
          <w:p w14:paraId="7F2A6795" w14:textId="351C6B44" w:rsidR="004038A6" w:rsidRPr="003E1864" w:rsidRDefault="00B51C7E" w:rsidP="004038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2.12</w:t>
            </w:r>
            <w:r w:rsidR="003E1864" w:rsidRPr="003E18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5191" w:rsidRPr="003E1864">
              <w:rPr>
                <w:rFonts w:ascii="Arial Narrow" w:hAnsi="Arial Narrow"/>
                <w:sz w:val="24"/>
                <w:szCs w:val="24"/>
              </w:rPr>
              <w:t>Furt</w:t>
            </w:r>
            <w:r w:rsidR="003E1864" w:rsidRPr="003E1864">
              <w:rPr>
                <w:rFonts w:ascii="Arial Narrow" w:hAnsi="Arial Narrow"/>
                <w:sz w:val="24"/>
                <w:szCs w:val="24"/>
              </w:rPr>
              <w:t xml:space="preserve">her define pathway profiles, </w:t>
            </w:r>
            <w:r w:rsidR="00225191" w:rsidRPr="003E1864">
              <w:rPr>
                <w:rFonts w:ascii="Arial Narrow" w:hAnsi="Arial Narrow"/>
                <w:sz w:val="24"/>
                <w:szCs w:val="24"/>
              </w:rPr>
              <w:t xml:space="preserve">increase awareness of the </w:t>
            </w:r>
            <w:r w:rsidR="003E1864" w:rsidRPr="003E1864">
              <w:rPr>
                <w:rFonts w:ascii="Arial Narrow" w:hAnsi="Arial Narrow"/>
                <w:sz w:val="24"/>
                <w:szCs w:val="24"/>
              </w:rPr>
              <w:t xml:space="preserve">pathway </w:t>
            </w:r>
            <w:r w:rsidR="00225191" w:rsidRPr="003E1864">
              <w:rPr>
                <w:rFonts w:ascii="Arial Narrow" w:hAnsi="Arial Narrow"/>
                <w:sz w:val="24"/>
                <w:szCs w:val="24"/>
              </w:rPr>
              <w:t xml:space="preserve">offer </w:t>
            </w:r>
            <w:r w:rsidR="003E1864" w:rsidRPr="003E1864">
              <w:rPr>
                <w:rFonts w:ascii="Arial Narrow" w:hAnsi="Arial Narrow"/>
                <w:sz w:val="24"/>
                <w:szCs w:val="24"/>
              </w:rPr>
              <w:t>and accuracy of pupil placements</w:t>
            </w:r>
          </w:p>
          <w:p w14:paraId="7E004ECC" w14:textId="3CA56030" w:rsidR="00111313" w:rsidRPr="003E1864" w:rsidRDefault="00B51C7E" w:rsidP="004038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2.13</w:t>
            </w:r>
            <w:r w:rsidR="003E1864" w:rsidRPr="003E186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739FD" w:rsidRPr="003E1864">
              <w:rPr>
                <w:rFonts w:ascii="Arial Narrow" w:hAnsi="Arial Narrow"/>
                <w:sz w:val="24"/>
                <w:szCs w:val="24"/>
              </w:rPr>
              <w:t xml:space="preserve">Develop </w:t>
            </w:r>
            <w:r w:rsidR="00722138" w:rsidRPr="003E1864">
              <w:rPr>
                <w:rFonts w:ascii="Arial Narrow" w:hAnsi="Arial Narrow"/>
                <w:sz w:val="24"/>
                <w:szCs w:val="24"/>
              </w:rPr>
              <w:t>best practice linked to outdoor learning</w:t>
            </w:r>
            <w:r w:rsidR="003E1864" w:rsidRPr="003E1864">
              <w:rPr>
                <w:rFonts w:ascii="Arial Narrow" w:hAnsi="Arial Narrow"/>
                <w:sz w:val="24"/>
                <w:szCs w:val="24"/>
              </w:rPr>
              <w:t xml:space="preserve"> across the school </w:t>
            </w:r>
            <w:r w:rsidR="00722138" w:rsidRPr="003E18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70857FE" w14:textId="77777777" w:rsidR="00D779FF" w:rsidRDefault="00B51C7E" w:rsidP="000F5B6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2.14</w:t>
            </w:r>
            <w:r w:rsidR="004038A6" w:rsidRPr="003E1864">
              <w:rPr>
                <w:rFonts w:ascii="Arial Narrow" w:hAnsi="Arial Narrow"/>
                <w:sz w:val="24"/>
                <w:szCs w:val="24"/>
              </w:rPr>
              <w:t xml:space="preserve"> Improve curriculum access for our </w:t>
            </w:r>
            <w:r w:rsidR="00111313" w:rsidRPr="003E1864">
              <w:rPr>
                <w:rFonts w:ascii="Arial Narrow" w:hAnsi="Arial Narrow"/>
                <w:sz w:val="24"/>
                <w:szCs w:val="24"/>
              </w:rPr>
              <w:t xml:space="preserve">pupils with sensory processing difficulties </w:t>
            </w:r>
          </w:p>
          <w:p w14:paraId="5361736E" w14:textId="0668EF31" w:rsidR="007E1C2E" w:rsidRPr="003E1864" w:rsidRDefault="007E1C2E" w:rsidP="00F77F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2.15 Improve access to learning through the use of appropriate </w:t>
            </w:r>
            <w:r w:rsidR="00F77F95">
              <w:rPr>
                <w:rFonts w:ascii="Arial Narrow" w:hAnsi="Arial Narrow"/>
                <w:sz w:val="24"/>
                <w:szCs w:val="24"/>
              </w:rPr>
              <w:t>IT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1CC180EB" w14:textId="339F1859" w:rsidR="005951B2" w:rsidRDefault="005951B2" w:rsidP="006501F2">
      <w:pPr>
        <w:rPr>
          <w:rFonts w:ascii="Arial Narrow" w:hAnsi="Arial Narrow"/>
        </w:rPr>
      </w:pP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842"/>
        <w:gridCol w:w="3574"/>
        <w:gridCol w:w="1308"/>
        <w:gridCol w:w="1512"/>
        <w:gridCol w:w="3821"/>
        <w:gridCol w:w="3686"/>
      </w:tblGrid>
      <w:tr w:rsidR="005951B2" w:rsidRPr="00AB030A" w14:paraId="6E00D24C" w14:textId="77777777" w:rsidTr="005776F4">
        <w:tc>
          <w:tcPr>
            <w:tcW w:w="842" w:type="dxa"/>
            <w:shd w:val="clear" w:color="auto" w:fill="D9D9D9" w:themeFill="background1" w:themeFillShade="D9"/>
          </w:tcPr>
          <w:p w14:paraId="6B3FD744" w14:textId="39D99EFC" w:rsidR="005951B2" w:rsidRPr="00AB030A" w:rsidRDefault="005951B2" w:rsidP="005776F4">
            <w:pPr>
              <w:jc w:val="center"/>
              <w:rPr>
                <w:rFonts w:ascii="Arial Narrow" w:hAnsi="Arial Narrow"/>
                <w:b/>
              </w:rPr>
            </w:pPr>
            <w:r w:rsidRPr="00AB030A">
              <w:rPr>
                <w:rFonts w:ascii="Arial Narrow" w:hAnsi="Arial Narrow"/>
                <w:b/>
              </w:rPr>
              <w:t>Aim</w:t>
            </w:r>
          </w:p>
        </w:tc>
        <w:tc>
          <w:tcPr>
            <w:tcW w:w="3574" w:type="dxa"/>
            <w:shd w:val="clear" w:color="auto" w:fill="D9D9D9" w:themeFill="background1" w:themeFillShade="D9"/>
          </w:tcPr>
          <w:p w14:paraId="0B324517" w14:textId="59043FF5" w:rsidR="005951B2" w:rsidRPr="00AB030A" w:rsidRDefault="005951B2" w:rsidP="005951B2">
            <w:pPr>
              <w:jc w:val="center"/>
              <w:rPr>
                <w:rFonts w:ascii="Arial Narrow" w:hAnsi="Arial Narrow"/>
              </w:rPr>
            </w:pPr>
            <w:r w:rsidRPr="00AB030A">
              <w:rPr>
                <w:rFonts w:ascii="Arial Narrow" w:hAnsi="Arial Narrow"/>
                <w:b/>
              </w:rPr>
              <w:t>Key Tasks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229140B9" w14:textId="13168BAD" w:rsidR="005951B2" w:rsidRPr="00AB030A" w:rsidRDefault="005951B2" w:rsidP="005951B2">
            <w:pPr>
              <w:jc w:val="center"/>
              <w:rPr>
                <w:rFonts w:ascii="Arial Narrow" w:hAnsi="Arial Narrow"/>
              </w:rPr>
            </w:pPr>
            <w:r w:rsidRPr="00AB030A">
              <w:rPr>
                <w:rFonts w:ascii="Arial Narrow" w:hAnsi="Arial Narrow"/>
                <w:b/>
              </w:rPr>
              <w:t>Person/s Responsible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396CC9FB" w14:textId="62F92504" w:rsidR="005951B2" w:rsidRPr="00AB030A" w:rsidRDefault="005951B2" w:rsidP="005951B2">
            <w:pPr>
              <w:jc w:val="center"/>
              <w:rPr>
                <w:rFonts w:ascii="Arial Narrow" w:hAnsi="Arial Narrow"/>
              </w:rPr>
            </w:pPr>
            <w:r w:rsidRPr="00AB030A">
              <w:rPr>
                <w:rFonts w:ascii="Arial Narrow" w:hAnsi="Arial Narrow"/>
                <w:b/>
              </w:rPr>
              <w:t>Timescale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0B0DFB00" w14:textId="77777777" w:rsidR="005951B2" w:rsidRPr="00AB030A" w:rsidRDefault="005951B2" w:rsidP="005951B2">
            <w:pPr>
              <w:jc w:val="center"/>
              <w:rPr>
                <w:rFonts w:ascii="Arial Narrow" w:hAnsi="Arial Narrow"/>
                <w:b/>
              </w:rPr>
            </w:pPr>
            <w:r w:rsidRPr="00AB030A">
              <w:rPr>
                <w:rFonts w:ascii="Arial Narrow" w:hAnsi="Arial Narrow"/>
                <w:b/>
              </w:rPr>
              <w:t>Evaluation</w:t>
            </w:r>
          </w:p>
          <w:p w14:paraId="1D8D74AF" w14:textId="136405EE" w:rsidR="005951B2" w:rsidRPr="00AB030A" w:rsidRDefault="00707261" w:rsidP="005951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(RAG Rate July 2021</w:t>
            </w:r>
            <w:r w:rsidR="005951B2" w:rsidRPr="00AB030A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5947FA2" w14:textId="77777777" w:rsidR="005951B2" w:rsidRPr="00AB030A" w:rsidRDefault="005951B2" w:rsidP="005951B2">
            <w:pPr>
              <w:jc w:val="center"/>
              <w:rPr>
                <w:rFonts w:ascii="Arial Narrow" w:hAnsi="Arial Narrow"/>
                <w:b/>
              </w:rPr>
            </w:pPr>
            <w:r w:rsidRPr="00AB030A">
              <w:rPr>
                <w:rFonts w:ascii="Arial Narrow" w:hAnsi="Arial Narrow"/>
                <w:b/>
              </w:rPr>
              <w:t>Next Steps</w:t>
            </w:r>
          </w:p>
          <w:p w14:paraId="56C21086" w14:textId="390BD60D" w:rsidR="00F93674" w:rsidRPr="00AB030A" w:rsidRDefault="00707261" w:rsidP="00F936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(For 2021/22</w:t>
            </w:r>
            <w:r w:rsidR="005951B2" w:rsidRPr="00AB030A">
              <w:rPr>
                <w:rFonts w:ascii="Arial Narrow" w:hAnsi="Arial Narrow"/>
                <w:b/>
              </w:rPr>
              <w:t>)</w:t>
            </w:r>
          </w:p>
        </w:tc>
      </w:tr>
      <w:tr w:rsidR="005E4495" w:rsidRPr="00AB030A" w14:paraId="69D2BCD2" w14:textId="77777777" w:rsidTr="004715B4">
        <w:tc>
          <w:tcPr>
            <w:tcW w:w="842" w:type="dxa"/>
          </w:tcPr>
          <w:p w14:paraId="5AFD9FDD" w14:textId="0BC723AD" w:rsidR="005E4495" w:rsidRPr="00F75CBF" w:rsidRDefault="00225191" w:rsidP="005951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</w:t>
            </w:r>
          </w:p>
        </w:tc>
        <w:tc>
          <w:tcPr>
            <w:tcW w:w="3574" w:type="dxa"/>
            <w:shd w:val="clear" w:color="auto" w:fill="auto"/>
          </w:tcPr>
          <w:p w14:paraId="4EEAC05E" w14:textId="4C97BEDF" w:rsidR="005E4495" w:rsidRDefault="005E4495" w:rsidP="00F75C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Introduce the ‘Early Development for Every Child’ Framework (from Ontario) to replace existing </w:t>
            </w:r>
            <w:r w:rsidR="00D24D36">
              <w:rPr>
                <w:rFonts w:ascii="Arial Narrow" w:hAnsi="Arial Narrow"/>
              </w:rPr>
              <w:t xml:space="preserve">skills </w:t>
            </w:r>
            <w:r>
              <w:rPr>
                <w:rFonts w:ascii="Arial Narrow" w:hAnsi="Arial Narrow"/>
              </w:rPr>
              <w:t>ladders within Social &amp; Emotional Development, Communication, Physical Development and Cognition</w:t>
            </w:r>
            <w:r w:rsidR="00D24D36">
              <w:rPr>
                <w:rFonts w:ascii="Arial Narrow" w:hAnsi="Arial Narrow"/>
              </w:rPr>
              <w:t xml:space="preserve"> (a new element)</w:t>
            </w:r>
          </w:p>
        </w:tc>
        <w:tc>
          <w:tcPr>
            <w:tcW w:w="1308" w:type="dxa"/>
            <w:shd w:val="clear" w:color="auto" w:fill="auto"/>
          </w:tcPr>
          <w:p w14:paraId="1EE2C33F" w14:textId="40F96560" w:rsidR="005E4495" w:rsidRPr="00AB030A" w:rsidRDefault="00C50EFF" w:rsidP="00F75C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CMG, EW, KG, JC</w:t>
            </w:r>
          </w:p>
        </w:tc>
        <w:tc>
          <w:tcPr>
            <w:tcW w:w="1512" w:type="dxa"/>
            <w:shd w:val="clear" w:color="auto" w:fill="auto"/>
          </w:tcPr>
          <w:p w14:paraId="7C690D58" w14:textId="2721AF76" w:rsidR="005E4495" w:rsidRPr="00AB030A" w:rsidRDefault="00C50EFF" w:rsidP="005951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2020</w:t>
            </w:r>
          </w:p>
        </w:tc>
        <w:tc>
          <w:tcPr>
            <w:tcW w:w="3821" w:type="dxa"/>
            <w:shd w:val="clear" w:color="auto" w:fill="auto"/>
          </w:tcPr>
          <w:p w14:paraId="6531D16B" w14:textId="02E09FD8" w:rsidR="005E4495" w:rsidRPr="00AB030A" w:rsidRDefault="00F40E3D" w:rsidP="00646B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new framework introduced gradually; opportunities for discussion at pathway meetings. Pupils baselined against the new framework.  </w:t>
            </w:r>
          </w:p>
        </w:tc>
        <w:tc>
          <w:tcPr>
            <w:tcW w:w="3686" w:type="dxa"/>
            <w:shd w:val="clear" w:color="auto" w:fill="auto"/>
          </w:tcPr>
          <w:p w14:paraId="433BD7CD" w14:textId="77777777" w:rsidR="005E4495" w:rsidRPr="00AB030A" w:rsidRDefault="005E4495" w:rsidP="005951B2">
            <w:pPr>
              <w:rPr>
                <w:rFonts w:ascii="Arial Narrow" w:hAnsi="Arial Narrow"/>
              </w:rPr>
            </w:pPr>
          </w:p>
        </w:tc>
      </w:tr>
      <w:tr w:rsidR="00225191" w:rsidRPr="00AB030A" w14:paraId="22950E85" w14:textId="77777777" w:rsidTr="004715B4">
        <w:tc>
          <w:tcPr>
            <w:tcW w:w="842" w:type="dxa"/>
          </w:tcPr>
          <w:p w14:paraId="1F1B908D" w14:textId="0071A893" w:rsidR="00225191" w:rsidRDefault="00225191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</w:t>
            </w:r>
          </w:p>
        </w:tc>
        <w:tc>
          <w:tcPr>
            <w:tcW w:w="3574" w:type="dxa"/>
            <w:shd w:val="clear" w:color="auto" w:fill="auto"/>
          </w:tcPr>
          <w:p w14:paraId="7F852B97" w14:textId="128DE94A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Introduce and embed a new framework for teaching PSHE and RSE (from The PSHE Association/SEND) </w:t>
            </w:r>
          </w:p>
        </w:tc>
        <w:tc>
          <w:tcPr>
            <w:tcW w:w="1308" w:type="dxa"/>
            <w:shd w:val="clear" w:color="auto" w:fill="auto"/>
          </w:tcPr>
          <w:p w14:paraId="32E62CCD" w14:textId="693B7640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EW</w:t>
            </w:r>
          </w:p>
        </w:tc>
        <w:tc>
          <w:tcPr>
            <w:tcW w:w="1512" w:type="dxa"/>
            <w:shd w:val="clear" w:color="auto" w:fill="auto"/>
          </w:tcPr>
          <w:p w14:paraId="43519282" w14:textId="66378815" w:rsidR="00225191" w:rsidRDefault="003C6A1F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</w:t>
            </w:r>
            <w:r w:rsidR="00225191">
              <w:rPr>
                <w:rFonts w:ascii="Arial Narrow" w:hAnsi="Arial Narrow"/>
              </w:rPr>
              <w:t xml:space="preserve"> 2020</w:t>
            </w:r>
          </w:p>
        </w:tc>
        <w:tc>
          <w:tcPr>
            <w:tcW w:w="3821" w:type="dxa"/>
            <w:shd w:val="clear" w:color="auto" w:fill="auto"/>
          </w:tcPr>
          <w:p w14:paraId="2B6E5D7E" w14:textId="59A7F60C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framework introduced gradually, with the aim of being in place fully in January 2021. Opportunities for shared planning and discussion; monitoring scheduled for Spring 2021. </w:t>
            </w:r>
          </w:p>
        </w:tc>
        <w:tc>
          <w:tcPr>
            <w:tcW w:w="3686" w:type="dxa"/>
            <w:shd w:val="clear" w:color="auto" w:fill="auto"/>
          </w:tcPr>
          <w:p w14:paraId="44058390" w14:textId="77777777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1CDF96E8" w14:textId="77777777" w:rsidTr="004715B4">
        <w:tc>
          <w:tcPr>
            <w:tcW w:w="842" w:type="dxa"/>
          </w:tcPr>
          <w:p w14:paraId="572142C1" w14:textId="60475DF0" w:rsidR="00225191" w:rsidRDefault="00BB0361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</w:p>
        </w:tc>
        <w:tc>
          <w:tcPr>
            <w:tcW w:w="3574" w:type="dxa"/>
            <w:shd w:val="clear" w:color="auto" w:fill="auto"/>
          </w:tcPr>
          <w:p w14:paraId="320AC679" w14:textId="2D364E2F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 up ‘The Thoughtful Bubble Company’ to ensure internal work-related learning / enterprise opportunities during Covid restrictions and in post-lockdown era</w:t>
            </w:r>
          </w:p>
        </w:tc>
        <w:tc>
          <w:tcPr>
            <w:tcW w:w="1308" w:type="dxa"/>
            <w:shd w:val="clear" w:color="auto" w:fill="auto"/>
          </w:tcPr>
          <w:p w14:paraId="626CDA0F" w14:textId="17623DD7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HB, ME</w:t>
            </w:r>
          </w:p>
        </w:tc>
        <w:tc>
          <w:tcPr>
            <w:tcW w:w="1512" w:type="dxa"/>
            <w:shd w:val="clear" w:color="auto" w:fill="auto"/>
          </w:tcPr>
          <w:p w14:paraId="04F663F2" w14:textId="2EEB0FA3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2020</w:t>
            </w:r>
          </w:p>
        </w:tc>
        <w:tc>
          <w:tcPr>
            <w:tcW w:w="3821" w:type="dxa"/>
            <w:shd w:val="clear" w:color="auto" w:fill="auto"/>
          </w:tcPr>
          <w:p w14:paraId="7B64DD01" w14:textId="0AC3B257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‘The Thoughtful Bubble Company’ set up within the Tycoon Enterprise Framework by December; opportunities available for pupils on all pathways during the academic year. </w:t>
            </w:r>
          </w:p>
        </w:tc>
        <w:tc>
          <w:tcPr>
            <w:tcW w:w="3686" w:type="dxa"/>
            <w:shd w:val="clear" w:color="auto" w:fill="auto"/>
          </w:tcPr>
          <w:p w14:paraId="677F6200" w14:textId="77777777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2341B2D5" w14:textId="77777777" w:rsidTr="004715B4">
        <w:tc>
          <w:tcPr>
            <w:tcW w:w="842" w:type="dxa"/>
          </w:tcPr>
          <w:p w14:paraId="3090A3D9" w14:textId="2C6A402E" w:rsidR="00225191" w:rsidRPr="00F75CBF" w:rsidRDefault="00BB0361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3574" w:type="dxa"/>
            <w:shd w:val="clear" w:color="auto" w:fill="auto"/>
          </w:tcPr>
          <w:p w14:paraId="37EA8796" w14:textId="33968C90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Establish a departure point (Ontario/Cognition) for a discrete Maths curriculum and define a progressive skills ladder for the subject, linked to the White Rose scheme of work (Life Skills &amp; Practical Skills / First Steps and Foundation Pathways)</w:t>
            </w:r>
          </w:p>
        </w:tc>
        <w:tc>
          <w:tcPr>
            <w:tcW w:w="1308" w:type="dxa"/>
            <w:shd w:val="clear" w:color="auto" w:fill="auto"/>
          </w:tcPr>
          <w:p w14:paraId="3B605178" w14:textId="3278199C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KG</w:t>
            </w:r>
          </w:p>
        </w:tc>
        <w:tc>
          <w:tcPr>
            <w:tcW w:w="1512" w:type="dxa"/>
            <w:shd w:val="clear" w:color="auto" w:fill="auto"/>
          </w:tcPr>
          <w:p w14:paraId="79224979" w14:textId="75671D45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2020</w:t>
            </w:r>
          </w:p>
        </w:tc>
        <w:tc>
          <w:tcPr>
            <w:tcW w:w="3821" w:type="dxa"/>
            <w:shd w:val="clear" w:color="auto" w:fill="auto"/>
          </w:tcPr>
          <w:p w14:paraId="3369A1D7" w14:textId="108E433C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Maths ladder in place, cross referenced against White Rose Maths units. A more consistent Maths approach across the school (including language for learning), evident through subject monitoring. Class leads using this document as a planning tool.</w:t>
            </w:r>
          </w:p>
        </w:tc>
        <w:tc>
          <w:tcPr>
            <w:tcW w:w="3686" w:type="dxa"/>
            <w:shd w:val="clear" w:color="auto" w:fill="auto"/>
          </w:tcPr>
          <w:p w14:paraId="76728ABF" w14:textId="4FB6D34B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6D32915E" w14:textId="77777777" w:rsidTr="004715B4">
        <w:tc>
          <w:tcPr>
            <w:tcW w:w="842" w:type="dxa"/>
          </w:tcPr>
          <w:p w14:paraId="289A9DDB" w14:textId="56463CD3" w:rsidR="00225191" w:rsidRPr="00F75CBF" w:rsidRDefault="00BB0361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3574" w:type="dxa"/>
            <w:shd w:val="clear" w:color="auto" w:fill="auto"/>
          </w:tcPr>
          <w:p w14:paraId="4EA6A6D6" w14:textId="09CE17BC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Clarify a seamless skills/qualifications/accreditations continuum for Literacy, Maths and Science on the Independent Learning and Living Pathway</w:t>
            </w:r>
          </w:p>
        </w:tc>
        <w:tc>
          <w:tcPr>
            <w:tcW w:w="1308" w:type="dxa"/>
            <w:shd w:val="clear" w:color="auto" w:fill="auto"/>
          </w:tcPr>
          <w:p w14:paraId="6A5B3622" w14:textId="6B67B9DA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JC, KG, CF</w:t>
            </w:r>
          </w:p>
        </w:tc>
        <w:tc>
          <w:tcPr>
            <w:tcW w:w="1512" w:type="dxa"/>
            <w:shd w:val="clear" w:color="auto" w:fill="auto"/>
          </w:tcPr>
          <w:p w14:paraId="4838A0C0" w14:textId="76246F84" w:rsidR="00225191" w:rsidRDefault="003C6A1F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2021</w:t>
            </w:r>
          </w:p>
        </w:tc>
        <w:tc>
          <w:tcPr>
            <w:tcW w:w="3821" w:type="dxa"/>
            <w:shd w:val="clear" w:color="auto" w:fill="auto"/>
          </w:tcPr>
          <w:p w14:paraId="3F7BBCE4" w14:textId="3727B551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clear progression in place for Literacy, Maths and Science on the Independent Learning and Living Pathway. </w:t>
            </w:r>
          </w:p>
        </w:tc>
        <w:tc>
          <w:tcPr>
            <w:tcW w:w="3686" w:type="dxa"/>
            <w:shd w:val="clear" w:color="auto" w:fill="auto"/>
          </w:tcPr>
          <w:p w14:paraId="090A5A30" w14:textId="15AAC85D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083B3775" w14:textId="77777777" w:rsidTr="004715B4">
        <w:tc>
          <w:tcPr>
            <w:tcW w:w="842" w:type="dxa"/>
          </w:tcPr>
          <w:p w14:paraId="3982EF21" w14:textId="085B6C6E" w:rsidR="00225191" w:rsidRDefault="00BB0361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3574" w:type="dxa"/>
            <w:shd w:val="clear" w:color="auto" w:fill="auto"/>
          </w:tcPr>
          <w:p w14:paraId="6F1C8AD2" w14:textId="605D19FE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 the skill and expertise of staff (both teaching and support) to deliver ReadWriteInc and White Rose Maths</w:t>
            </w:r>
          </w:p>
        </w:tc>
        <w:tc>
          <w:tcPr>
            <w:tcW w:w="1308" w:type="dxa"/>
            <w:shd w:val="clear" w:color="auto" w:fill="auto"/>
          </w:tcPr>
          <w:p w14:paraId="35067F38" w14:textId="0FEF1BF3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CMG, EW, KG, JC</w:t>
            </w:r>
          </w:p>
        </w:tc>
        <w:tc>
          <w:tcPr>
            <w:tcW w:w="1512" w:type="dxa"/>
            <w:shd w:val="clear" w:color="auto" w:fill="auto"/>
          </w:tcPr>
          <w:p w14:paraId="554B5498" w14:textId="1709A15A" w:rsidR="00225191" w:rsidRDefault="003C6A1F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2021</w:t>
            </w:r>
          </w:p>
        </w:tc>
        <w:tc>
          <w:tcPr>
            <w:tcW w:w="3821" w:type="dxa"/>
            <w:shd w:val="clear" w:color="auto" w:fill="auto"/>
          </w:tcPr>
          <w:p w14:paraId="45F92F79" w14:textId="7E84F0E9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External training provided; good practice observed through planning scrutiny and learning walks </w:t>
            </w:r>
          </w:p>
        </w:tc>
        <w:tc>
          <w:tcPr>
            <w:tcW w:w="3686" w:type="dxa"/>
            <w:shd w:val="clear" w:color="auto" w:fill="auto"/>
          </w:tcPr>
          <w:p w14:paraId="039F1026" w14:textId="79AC8EFD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65E8E9E6" w14:textId="77777777" w:rsidTr="004715B4">
        <w:tc>
          <w:tcPr>
            <w:tcW w:w="842" w:type="dxa"/>
          </w:tcPr>
          <w:p w14:paraId="527627E1" w14:textId="5FF409CA" w:rsidR="00225191" w:rsidRDefault="00BB0361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3574" w:type="dxa"/>
            <w:shd w:val="clear" w:color="auto" w:fill="auto"/>
          </w:tcPr>
          <w:p w14:paraId="19E4B7C9" w14:textId="53DF9160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Explore the potential of using the RWI ‘Literacy and Language’ program for pupils on the Independent Living and Learning Pathway / in Sixth Form</w:t>
            </w:r>
          </w:p>
        </w:tc>
        <w:tc>
          <w:tcPr>
            <w:tcW w:w="1308" w:type="dxa"/>
            <w:shd w:val="clear" w:color="auto" w:fill="auto"/>
          </w:tcPr>
          <w:p w14:paraId="766B53B6" w14:textId="17C8D894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JC, GS, HJ, CF</w:t>
            </w:r>
          </w:p>
          <w:p w14:paraId="4093E9C3" w14:textId="77777777" w:rsidR="00225191" w:rsidRPr="00EF5BD9" w:rsidRDefault="00225191" w:rsidP="00225191">
            <w:pPr>
              <w:rPr>
                <w:rFonts w:ascii="Arial Narrow" w:hAnsi="Arial Narrow"/>
              </w:rPr>
            </w:pPr>
          </w:p>
          <w:p w14:paraId="50931A76" w14:textId="366AF709" w:rsidR="00225191" w:rsidRPr="00EF5BD9" w:rsidRDefault="00225191" w:rsidP="00225191">
            <w:pPr>
              <w:rPr>
                <w:rFonts w:ascii="Arial Narrow" w:hAnsi="Arial Narrow"/>
              </w:rPr>
            </w:pPr>
          </w:p>
        </w:tc>
        <w:tc>
          <w:tcPr>
            <w:tcW w:w="1512" w:type="dxa"/>
            <w:shd w:val="clear" w:color="auto" w:fill="auto"/>
          </w:tcPr>
          <w:p w14:paraId="0E776814" w14:textId="66413A70" w:rsidR="00225191" w:rsidRDefault="003C6A1F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2021</w:t>
            </w:r>
          </w:p>
        </w:tc>
        <w:tc>
          <w:tcPr>
            <w:tcW w:w="3821" w:type="dxa"/>
            <w:shd w:val="clear" w:color="auto" w:fill="auto"/>
          </w:tcPr>
          <w:p w14:paraId="15E07D97" w14:textId="15B06D12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Webinars attended and the potential of ‘Literacy and Language’ for our school discussed with class leads on the pathway as well as within SLT..  </w:t>
            </w:r>
          </w:p>
        </w:tc>
        <w:tc>
          <w:tcPr>
            <w:tcW w:w="3686" w:type="dxa"/>
            <w:shd w:val="clear" w:color="auto" w:fill="auto"/>
          </w:tcPr>
          <w:p w14:paraId="603ED7C7" w14:textId="77777777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3B61E913" w14:textId="77777777" w:rsidTr="004715B4">
        <w:tc>
          <w:tcPr>
            <w:tcW w:w="842" w:type="dxa"/>
          </w:tcPr>
          <w:p w14:paraId="1AE56D84" w14:textId="36814DF7" w:rsidR="00225191" w:rsidRDefault="00970F62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2.4</w:t>
            </w:r>
          </w:p>
        </w:tc>
        <w:tc>
          <w:tcPr>
            <w:tcW w:w="3574" w:type="dxa"/>
            <w:shd w:val="clear" w:color="auto" w:fill="auto"/>
          </w:tcPr>
          <w:p w14:paraId="6EA732FF" w14:textId="7FFC6921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Embed the use of individualised learning maps on The Nurture and Engagement Pathway</w:t>
            </w:r>
          </w:p>
        </w:tc>
        <w:tc>
          <w:tcPr>
            <w:tcW w:w="1308" w:type="dxa"/>
            <w:shd w:val="clear" w:color="auto" w:fill="auto"/>
          </w:tcPr>
          <w:p w14:paraId="1F5C5CDF" w14:textId="3F4539A1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CMG</w:t>
            </w:r>
          </w:p>
        </w:tc>
        <w:tc>
          <w:tcPr>
            <w:tcW w:w="1512" w:type="dxa"/>
            <w:shd w:val="clear" w:color="auto" w:fill="auto"/>
          </w:tcPr>
          <w:p w14:paraId="356390C8" w14:textId="34EBCC9E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2020</w:t>
            </w:r>
          </w:p>
        </w:tc>
        <w:tc>
          <w:tcPr>
            <w:tcW w:w="3821" w:type="dxa"/>
            <w:shd w:val="clear" w:color="auto" w:fill="auto"/>
          </w:tcPr>
          <w:p w14:paraId="47B62438" w14:textId="50053317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Learning maps in place; discussed regularly at Pupil Progress Meetings and observed in use during monitoring. </w:t>
            </w:r>
          </w:p>
        </w:tc>
        <w:tc>
          <w:tcPr>
            <w:tcW w:w="3686" w:type="dxa"/>
            <w:shd w:val="clear" w:color="auto" w:fill="auto"/>
          </w:tcPr>
          <w:p w14:paraId="319850D6" w14:textId="77777777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186EEC28" w14:textId="77777777" w:rsidTr="004715B4">
        <w:tc>
          <w:tcPr>
            <w:tcW w:w="842" w:type="dxa"/>
          </w:tcPr>
          <w:p w14:paraId="402746A8" w14:textId="7D707F43" w:rsidR="00225191" w:rsidRDefault="00970F62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</w:t>
            </w:r>
          </w:p>
        </w:tc>
        <w:tc>
          <w:tcPr>
            <w:tcW w:w="3574" w:type="dxa"/>
            <w:shd w:val="clear" w:color="auto" w:fill="auto"/>
          </w:tcPr>
          <w:p w14:paraId="3DCE6117" w14:textId="43CCFE5F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 Personalised Learning Plans, PLPs, for students in The Sixth Form (Years 12 and above)</w:t>
            </w:r>
          </w:p>
        </w:tc>
        <w:tc>
          <w:tcPr>
            <w:tcW w:w="1308" w:type="dxa"/>
            <w:shd w:val="clear" w:color="auto" w:fill="auto"/>
          </w:tcPr>
          <w:p w14:paraId="316F82D4" w14:textId="43CCD2F8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HJ</w:t>
            </w:r>
          </w:p>
        </w:tc>
        <w:tc>
          <w:tcPr>
            <w:tcW w:w="1512" w:type="dxa"/>
            <w:shd w:val="clear" w:color="auto" w:fill="auto"/>
          </w:tcPr>
          <w:p w14:paraId="1DFABFD5" w14:textId="125B0CEA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2020</w:t>
            </w:r>
          </w:p>
        </w:tc>
        <w:tc>
          <w:tcPr>
            <w:tcW w:w="3821" w:type="dxa"/>
            <w:shd w:val="clear" w:color="auto" w:fill="auto"/>
          </w:tcPr>
          <w:p w14:paraId="379E066D" w14:textId="2AF703FB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PLPs in place for all pupils; reviewed during post-transition reviews, following PPMs and through informal discussions. </w:t>
            </w:r>
          </w:p>
        </w:tc>
        <w:tc>
          <w:tcPr>
            <w:tcW w:w="3686" w:type="dxa"/>
            <w:shd w:val="clear" w:color="auto" w:fill="auto"/>
          </w:tcPr>
          <w:p w14:paraId="44695857" w14:textId="59F37C2B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0A43F9B8" w14:textId="77777777" w:rsidTr="004715B4">
        <w:tc>
          <w:tcPr>
            <w:tcW w:w="842" w:type="dxa"/>
          </w:tcPr>
          <w:p w14:paraId="12FE0AB7" w14:textId="228E7CB3" w:rsidR="00225191" w:rsidRDefault="00C3750A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</w:t>
            </w:r>
          </w:p>
        </w:tc>
        <w:tc>
          <w:tcPr>
            <w:tcW w:w="3574" w:type="dxa"/>
            <w:shd w:val="clear" w:color="auto" w:fill="auto"/>
          </w:tcPr>
          <w:p w14:paraId="36EDBD3D" w14:textId="03058F09" w:rsidR="00225191" w:rsidRDefault="00225191" w:rsidP="00225191">
            <w:pPr>
              <w:rPr>
                <w:rFonts w:ascii="Arial Narrow" w:hAnsi="Arial Narrow"/>
              </w:rPr>
            </w:pPr>
            <w:r w:rsidRPr="00300BDD">
              <w:rPr>
                <w:rFonts w:ascii="Arial Narrow" w:hAnsi="Arial Narrow"/>
              </w:rPr>
              <w:t>Introduce a subject monitoring cycle</w:t>
            </w:r>
            <w:r>
              <w:rPr>
                <w:rFonts w:ascii="Arial Narrow" w:hAnsi="Arial Narrow"/>
              </w:rPr>
              <w:t xml:space="preserve"> (in the first instance for Maths, Literacy and PSHE) and a clear protocol for carrying out learning walks, planning scrunity and feedback linked to monitoring</w:t>
            </w:r>
          </w:p>
        </w:tc>
        <w:tc>
          <w:tcPr>
            <w:tcW w:w="1308" w:type="dxa"/>
            <w:shd w:val="clear" w:color="auto" w:fill="auto"/>
          </w:tcPr>
          <w:p w14:paraId="59818DD2" w14:textId="23C64578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CMG, EW, KG, JC</w:t>
            </w:r>
          </w:p>
        </w:tc>
        <w:tc>
          <w:tcPr>
            <w:tcW w:w="1512" w:type="dxa"/>
            <w:shd w:val="clear" w:color="auto" w:fill="auto"/>
          </w:tcPr>
          <w:p w14:paraId="5A2AA820" w14:textId="7F42A9C6" w:rsidR="00225191" w:rsidRDefault="003C6A1F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2021</w:t>
            </w:r>
          </w:p>
        </w:tc>
        <w:tc>
          <w:tcPr>
            <w:tcW w:w="3821" w:type="dxa"/>
            <w:shd w:val="clear" w:color="auto" w:fill="auto"/>
          </w:tcPr>
          <w:p w14:paraId="3180B09D" w14:textId="411E8A99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timeline of actions including planning scrutiny, a teacher ‘confidence and skills survey’, learning walks and feedback. A policy / protocol written up. </w:t>
            </w:r>
          </w:p>
        </w:tc>
        <w:tc>
          <w:tcPr>
            <w:tcW w:w="3686" w:type="dxa"/>
            <w:shd w:val="clear" w:color="auto" w:fill="auto"/>
          </w:tcPr>
          <w:p w14:paraId="31043A79" w14:textId="37EDB913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5D94D34E" w14:textId="77777777" w:rsidTr="004715B4">
        <w:tc>
          <w:tcPr>
            <w:tcW w:w="842" w:type="dxa"/>
          </w:tcPr>
          <w:p w14:paraId="18CC974F" w14:textId="6907DAF0" w:rsidR="00225191" w:rsidRPr="00DB7D38" w:rsidRDefault="00B51C7E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2.6</w:t>
            </w:r>
          </w:p>
        </w:tc>
        <w:tc>
          <w:tcPr>
            <w:tcW w:w="3574" w:type="dxa"/>
            <w:shd w:val="clear" w:color="auto" w:fill="auto"/>
          </w:tcPr>
          <w:p w14:paraId="7BD583E4" w14:textId="71AE50A9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Arrange regular opportunities for internal moderation, within pathways, in core curriculum areas</w:t>
            </w:r>
          </w:p>
        </w:tc>
        <w:tc>
          <w:tcPr>
            <w:tcW w:w="1308" w:type="dxa"/>
            <w:shd w:val="clear" w:color="auto" w:fill="auto"/>
          </w:tcPr>
          <w:p w14:paraId="4931CBFF" w14:textId="55B422DE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EW, KG, JC, CMG</w:t>
            </w:r>
          </w:p>
        </w:tc>
        <w:tc>
          <w:tcPr>
            <w:tcW w:w="1512" w:type="dxa"/>
            <w:shd w:val="clear" w:color="auto" w:fill="auto"/>
          </w:tcPr>
          <w:p w14:paraId="166BCD61" w14:textId="77BBF119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On-going, linked to monitoring cycle</w:t>
            </w:r>
          </w:p>
        </w:tc>
        <w:tc>
          <w:tcPr>
            <w:tcW w:w="3821" w:type="dxa"/>
            <w:shd w:val="clear" w:color="auto" w:fill="auto"/>
          </w:tcPr>
          <w:p w14:paraId="40B2D09D" w14:textId="480A2788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Regular moderation dates in the calendar, linked to subject monitoring where possible. Arranged in bubbles / micro bubbles whilst under Covid restrictions.</w:t>
            </w:r>
          </w:p>
        </w:tc>
        <w:tc>
          <w:tcPr>
            <w:tcW w:w="3686" w:type="dxa"/>
            <w:shd w:val="clear" w:color="auto" w:fill="auto"/>
          </w:tcPr>
          <w:p w14:paraId="26F9F0BA" w14:textId="5CFEC014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268C62FF" w14:textId="77777777" w:rsidTr="004715B4">
        <w:tc>
          <w:tcPr>
            <w:tcW w:w="842" w:type="dxa"/>
          </w:tcPr>
          <w:p w14:paraId="3DF31957" w14:textId="4EDD94DA" w:rsidR="00225191" w:rsidRPr="00DB7D38" w:rsidRDefault="00B51C7E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2.7</w:t>
            </w:r>
          </w:p>
        </w:tc>
        <w:tc>
          <w:tcPr>
            <w:tcW w:w="3574" w:type="dxa"/>
            <w:shd w:val="clear" w:color="auto" w:fill="auto"/>
          </w:tcPr>
          <w:p w14:paraId="321FF260" w14:textId="42D5DBF6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Produce ‘Curriculum Intent’ Statements for all areas of the curriculum, defining a vision, strands and relevant pedagogy</w:t>
            </w:r>
          </w:p>
        </w:tc>
        <w:tc>
          <w:tcPr>
            <w:tcW w:w="1308" w:type="dxa"/>
            <w:shd w:val="clear" w:color="auto" w:fill="auto"/>
          </w:tcPr>
          <w:p w14:paraId="0EA22991" w14:textId="63144641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CMG, EW, KG, JC</w:t>
            </w:r>
            <w:r w:rsidR="007E1C2E">
              <w:rPr>
                <w:rFonts w:ascii="Arial Narrow" w:hAnsi="Arial Narrow"/>
              </w:rPr>
              <w:t xml:space="preserve"> &amp; AG</w:t>
            </w:r>
          </w:p>
        </w:tc>
        <w:tc>
          <w:tcPr>
            <w:tcW w:w="1512" w:type="dxa"/>
            <w:shd w:val="clear" w:color="auto" w:fill="auto"/>
          </w:tcPr>
          <w:p w14:paraId="7E21473C" w14:textId="5E2A94A1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2021</w:t>
            </w:r>
          </w:p>
        </w:tc>
        <w:tc>
          <w:tcPr>
            <w:tcW w:w="3821" w:type="dxa"/>
            <w:shd w:val="clear" w:color="auto" w:fill="auto"/>
          </w:tcPr>
          <w:p w14:paraId="5DB6C567" w14:textId="45B36847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Intent statements produced and shared with staff and governors. </w:t>
            </w:r>
            <w:r w:rsidR="007E1C2E">
              <w:rPr>
                <w:rFonts w:ascii="Arial Narrow" w:hAnsi="Arial Narrow"/>
              </w:rPr>
              <w:t>Updated on school website.</w:t>
            </w:r>
          </w:p>
        </w:tc>
        <w:tc>
          <w:tcPr>
            <w:tcW w:w="3686" w:type="dxa"/>
            <w:shd w:val="clear" w:color="auto" w:fill="auto"/>
          </w:tcPr>
          <w:p w14:paraId="47BFDCF4" w14:textId="77777777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36F0E088" w14:textId="77777777" w:rsidTr="004715B4">
        <w:tc>
          <w:tcPr>
            <w:tcW w:w="842" w:type="dxa"/>
          </w:tcPr>
          <w:p w14:paraId="45F6F938" w14:textId="139432AD" w:rsidR="00225191" w:rsidRPr="00DB7D38" w:rsidRDefault="00B51C7E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</w:t>
            </w:r>
          </w:p>
        </w:tc>
        <w:tc>
          <w:tcPr>
            <w:tcW w:w="3574" w:type="dxa"/>
            <w:shd w:val="clear" w:color="auto" w:fill="auto"/>
          </w:tcPr>
          <w:p w14:paraId="2EC3C64A" w14:textId="2B3D1EDE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Update EHCP outcomes for pupils in line with the new Early Development for Every Child’ framework where relevant </w:t>
            </w:r>
          </w:p>
        </w:tc>
        <w:tc>
          <w:tcPr>
            <w:tcW w:w="1308" w:type="dxa"/>
            <w:shd w:val="clear" w:color="auto" w:fill="auto"/>
          </w:tcPr>
          <w:p w14:paraId="279AE2C5" w14:textId="38AB3865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CS, ME</w:t>
            </w:r>
          </w:p>
        </w:tc>
        <w:tc>
          <w:tcPr>
            <w:tcW w:w="1512" w:type="dxa"/>
            <w:shd w:val="clear" w:color="auto" w:fill="auto"/>
          </w:tcPr>
          <w:p w14:paraId="7BFA69E4" w14:textId="34753304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On-going </w:t>
            </w:r>
          </w:p>
        </w:tc>
        <w:tc>
          <w:tcPr>
            <w:tcW w:w="3821" w:type="dxa"/>
            <w:shd w:val="clear" w:color="auto" w:fill="auto"/>
          </w:tcPr>
          <w:p w14:paraId="50BD5739" w14:textId="1936CB14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Outcomes brought in line</w:t>
            </w:r>
            <w:r w:rsidR="007D3BE0">
              <w:rPr>
                <w:rFonts w:ascii="Arial Narrow" w:hAnsi="Arial Narrow"/>
              </w:rPr>
              <w:t xml:space="preserve"> with developmental continuum (</w:t>
            </w:r>
            <w:r>
              <w:rPr>
                <w:rFonts w:ascii="Arial Narrow" w:hAnsi="Arial Narrow"/>
              </w:rPr>
              <w:t>Ontario</w:t>
            </w:r>
            <w:r w:rsidR="007D3BE0">
              <w:rPr>
                <w:rFonts w:ascii="Arial Narrow" w:hAnsi="Arial Narrow"/>
              </w:rPr>
              <w:t xml:space="preserve"> model</w:t>
            </w:r>
            <w:r>
              <w:rPr>
                <w:rFonts w:ascii="Arial Narrow" w:hAnsi="Arial Narrow"/>
              </w:rPr>
              <w:t xml:space="preserve">); greater coherence between curriculum outcomes and EHCP outcomes. </w:t>
            </w:r>
          </w:p>
        </w:tc>
        <w:tc>
          <w:tcPr>
            <w:tcW w:w="3686" w:type="dxa"/>
            <w:shd w:val="clear" w:color="auto" w:fill="auto"/>
          </w:tcPr>
          <w:p w14:paraId="0AC8083E" w14:textId="77777777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B175D5" w:rsidRPr="00AB030A" w14:paraId="667FBB18" w14:textId="77777777" w:rsidTr="00E17636">
        <w:tc>
          <w:tcPr>
            <w:tcW w:w="842" w:type="dxa"/>
            <w:shd w:val="clear" w:color="auto" w:fill="FFFFFF" w:themeFill="background1"/>
          </w:tcPr>
          <w:p w14:paraId="03CB4085" w14:textId="43C3451A" w:rsidR="00B175D5" w:rsidRDefault="00B175D5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</w:t>
            </w:r>
          </w:p>
        </w:tc>
        <w:tc>
          <w:tcPr>
            <w:tcW w:w="3574" w:type="dxa"/>
            <w:shd w:val="clear" w:color="auto" w:fill="auto"/>
          </w:tcPr>
          <w:p w14:paraId="2776D5A8" w14:textId="183E3B39" w:rsidR="00B175D5" w:rsidRDefault="00B175D5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time</w:t>
            </w:r>
            <w:r w:rsidR="007D3BE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of Covid restrictions and a ‘bub</w:t>
            </w:r>
            <w:r w:rsidR="007D3BE0">
              <w:rPr>
                <w:rFonts w:ascii="Arial Narrow" w:hAnsi="Arial Narrow"/>
              </w:rPr>
              <w:t>ble system’, ensure provision in</w:t>
            </w:r>
            <w:r>
              <w:rPr>
                <w:rFonts w:ascii="Arial Narrow" w:hAnsi="Arial Narrow"/>
              </w:rPr>
              <w:t xml:space="preserve"> Section F of each pupil’s EHCP is fully implemented in classes</w:t>
            </w:r>
          </w:p>
        </w:tc>
        <w:tc>
          <w:tcPr>
            <w:tcW w:w="1308" w:type="dxa"/>
            <w:shd w:val="clear" w:color="auto" w:fill="auto"/>
          </w:tcPr>
          <w:p w14:paraId="14EF4F5F" w14:textId="3EB38966" w:rsidR="00B175D5" w:rsidRDefault="00B175D5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JC, CMG, EW, KG</w:t>
            </w:r>
          </w:p>
        </w:tc>
        <w:tc>
          <w:tcPr>
            <w:tcW w:w="1512" w:type="dxa"/>
            <w:shd w:val="clear" w:color="auto" w:fill="auto"/>
          </w:tcPr>
          <w:p w14:paraId="3BC4B1F9" w14:textId="47133DC9" w:rsidR="00B175D5" w:rsidRDefault="00B175D5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2021</w:t>
            </w:r>
          </w:p>
        </w:tc>
        <w:tc>
          <w:tcPr>
            <w:tcW w:w="3821" w:type="dxa"/>
            <w:shd w:val="clear" w:color="auto" w:fill="auto"/>
          </w:tcPr>
          <w:p w14:paraId="03EC7BB9" w14:textId="5240EED3" w:rsidR="00B175D5" w:rsidRDefault="00B175D5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pupils receive their full provision; where bubble restrictions hamper efforts, alternative ‘outside-the-box’ solutions are put in place</w:t>
            </w:r>
          </w:p>
        </w:tc>
        <w:tc>
          <w:tcPr>
            <w:tcW w:w="3686" w:type="dxa"/>
            <w:shd w:val="clear" w:color="auto" w:fill="auto"/>
          </w:tcPr>
          <w:p w14:paraId="225308A7" w14:textId="77777777" w:rsidR="00B175D5" w:rsidRPr="00AB030A" w:rsidRDefault="00B175D5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6E63E8CB" w14:textId="77777777" w:rsidTr="004715B4">
        <w:tc>
          <w:tcPr>
            <w:tcW w:w="842" w:type="dxa"/>
          </w:tcPr>
          <w:p w14:paraId="756B1DDA" w14:textId="3737A5AD" w:rsidR="00225191" w:rsidRPr="00DB7D38" w:rsidRDefault="00B51C7E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</w:t>
            </w:r>
          </w:p>
        </w:tc>
        <w:tc>
          <w:tcPr>
            <w:tcW w:w="3574" w:type="dxa"/>
            <w:shd w:val="clear" w:color="auto" w:fill="auto"/>
          </w:tcPr>
          <w:p w14:paraId="2965227E" w14:textId="62629809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Systematically record progress made towards EHCP outcomes</w:t>
            </w:r>
          </w:p>
        </w:tc>
        <w:tc>
          <w:tcPr>
            <w:tcW w:w="1308" w:type="dxa"/>
            <w:shd w:val="clear" w:color="auto" w:fill="auto"/>
          </w:tcPr>
          <w:p w14:paraId="27E8FDA3" w14:textId="48025388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</w:t>
            </w:r>
          </w:p>
        </w:tc>
        <w:tc>
          <w:tcPr>
            <w:tcW w:w="1512" w:type="dxa"/>
            <w:shd w:val="clear" w:color="auto" w:fill="auto"/>
          </w:tcPr>
          <w:p w14:paraId="30572318" w14:textId="571760D4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On-going </w:t>
            </w:r>
          </w:p>
        </w:tc>
        <w:tc>
          <w:tcPr>
            <w:tcW w:w="3821" w:type="dxa"/>
            <w:shd w:val="clear" w:color="auto" w:fill="auto"/>
          </w:tcPr>
          <w:p w14:paraId="19EA1122" w14:textId="246A85B2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Analysis of whole school data enabled; comparison made across pathways and between different cohorts of pupils.</w:t>
            </w:r>
          </w:p>
        </w:tc>
        <w:tc>
          <w:tcPr>
            <w:tcW w:w="3686" w:type="dxa"/>
            <w:shd w:val="clear" w:color="auto" w:fill="auto"/>
          </w:tcPr>
          <w:p w14:paraId="43A00EC8" w14:textId="7BFBD102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336073" w:rsidRPr="00AB030A" w14:paraId="1B983E58" w14:textId="77777777" w:rsidTr="00E17636">
        <w:tc>
          <w:tcPr>
            <w:tcW w:w="842" w:type="dxa"/>
            <w:shd w:val="clear" w:color="auto" w:fill="FFFFFF" w:themeFill="background1"/>
          </w:tcPr>
          <w:p w14:paraId="685F823A" w14:textId="3659364F" w:rsidR="00336073" w:rsidRDefault="00336073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</w:t>
            </w:r>
          </w:p>
        </w:tc>
        <w:tc>
          <w:tcPr>
            <w:tcW w:w="3574" w:type="dxa"/>
            <w:shd w:val="clear" w:color="auto" w:fill="auto"/>
          </w:tcPr>
          <w:p w14:paraId="3313E79A" w14:textId="7AF7F893" w:rsidR="00336073" w:rsidRDefault="00336073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Establish a protocol for reviewing adulthood plans on a regular basis </w:t>
            </w:r>
          </w:p>
        </w:tc>
        <w:tc>
          <w:tcPr>
            <w:tcW w:w="1308" w:type="dxa"/>
            <w:shd w:val="clear" w:color="auto" w:fill="auto"/>
          </w:tcPr>
          <w:p w14:paraId="1DA8D471" w14:textId="61F13610" w:rsidR="00336073" w:rsidRDefault="00336073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CS, ME, HB</w:t>
            </w:r>
          </w:p>
        </w:tc>
        <w:tc>
          <w:tcPr>
            <w:tcW w:w="1512" w:type="dxa"/>
            <w:shd w:val="clear" w:color="auto" w:fill="auto"/>
          </w:tcPr>
          <w:p w14:paraId="70EAB031" w14:textId="70AD1A95" w:rsidR="00336073" w:rsidRDefault="00336073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2020</w:t>
            </w:r>
          </w:p>
        </w:tc>
        <w:tc>
          <w:tcPr>
            <w:tcW w:w="3821" w:type="dxa"/>
            <w:shd w:val="clear" w:color="auto" w:fill="auto"/>
          </w:tcPr>
          <w:p w14:paraId="76762A07" w14:textId="5B030A8B" w:rsidR="00336073" w:rsidRDefault="00336073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Adulthood plans annotated and updated in liaison with class and family</w:t>
            </w:r>
          </w:p>
        </w:tc>
        <w:tc>
          <w:tcPr>
            <w:tcW w:w="3686" w:type="dxa"/>
            <w:shd w:val="clear" w:color="auto" w:fill="auto"/>
          </w:tcPr>
          <w:p w14:paraId="2E3753D8" w14:textId="77777777" w:rsidR="00336073" w:rsidRPr="00AB030A" w:rsidRDefault="00336073" w:rsidP="00225191">
            <w:pPr>
              <w:rPr>
                <w:rFonts w:ascii="Arial Narrow" w:hAnsi="Arial Narrow"/>
              </w:rPr>
            </w:pPr>
          </w:p>
        </w:tc>
      </w:tr>
      <w:tr w:rsidR="00225191" w:rsidRPr="00AB030A" w14:paraId="2F840A70" w14:textId="77777777" w:rsidTr="004715B4">
        <w:tc>
          <w:tcPr>
            <w:tcW w:w="842" w:type="dxa"/>
          </w:tcPr>
          <w:p w14:paraId="72638467" w14:textId="520ADA36" w:rsidR="00225191" w:rsidRDefault="00B51C7E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2.9</w:t>
            </w:r>
          </w:p>
        </w:tc>
        <w:tc>
          <w:tcPr>
            <w:tcW w:w="3574" w:type="dxa"/>
            <w:shd w:val="clear" w:color="auto" w:fill="auto"/>
          </w:tcPr>
          <w:p w14:paraId="6EDB5E99" w14:textId="29D4925D" w:rsidR="00225191" w:rsidRDefault="00225191" w:rsidP="00E40690">
            <w:pPr>
              <w:tabs>
                <w:tab w:val="left" w:pos="1337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Ensure </w:t>
            </w:r>
            <w:r w:rsidR="003325E3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ILD is up to date with c</w:t>
            </w:r>
            <w:r w:rsidR="00E40690">
              <w:rPr>
                <w:rFonts w:ascii="Arial Narrow" w:hAnsi="Arial Narrow"/>
              </w:rPr>
              <w:t>ore curriculum</w:t>
            </w:r>
          </w:p>
        </w:tc>
        <w:tc>
          <w:tcPr>
            <w:tcW w:w="1308" w:type="dxa"/>
            <w:shd w:val="clear" w:color="auto" w:fill="auto"/>
          </w:tcPr>
          <w:p w14:paraId="70C90519" w14:textId="7E8B793D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KG, JC, EW, CMG</w:t>
            </w:r>
          </w:p>
        </w:tc>
        <w:tc>
          <w:tcPr>
            <w:tcW w:w="1512" w:type="dxa"/>
            <w:shd w:val="clear" w:color="auto" w:fill="auto"/>
          </w:tcPr>
          <w:p w14:paraId="6AD5711D" w14:textId="19794DE6" w:rsidR="00225191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2020</w:t>
            </w:r>
          </w:p>
        </w:tc>
        <w:tc>
          <w:tcPr>
            <w:tcW w:w="3821" w:type="dxa"/>
            <w:shd w:val="clear" w:color="auto" w:fill="auto"/>
          </w:tcPr>
          <w:p w14:paraId="19614812" w14:textId="5335CFD7" w:rsidR="00225191" w:rsidRPr="00AB030A" w:rsidRDefault="00225191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ILD in full use with core curriculum (S&amp;E Development, Communication, PD, Cognition / Maths, Literacy/Phonics, PSHE including Work-Related Learning). </w:t>
            </w:r>
          </w:p>
        </w:tc>
        <w:tc>
          <w:tcPr>
            <w:tcW w:w="3686" w:type="dxa"/>
            <w:shd w:val="clear" w:color="auto" w:fill="auto"/>
          </w:tcPr>
          <w:p w14:paraId="4416889F" w14:textId="4AF67A29" w:rsidR="00225191" w:rsidRPr="00AB030A" w:rsidRDefault="00225191" w:rsidP="00225191">
            <w:pPr>
              <w:rPr>
                <w:rFonts w:ascii="Arial Narrow" w:hAnsi="Arial Narrow"/>
              </w:rPr>
            </w:pPr>
          </w:p>
        </w:tc>
      </w:tr>
      <w:tr w:rsidR="00B175D5" w:rsidRPr="00AB030A" w14:paraId="3CDEB788" w14:textId="77777777" w:rsidTr="00E17636">
        <w:tc>
          <w:tcPr>
            <w:tcW w:w="842" w:type="dxa"/>
          </w:tcPr>
          <w:p w14:paraId="03DA0B95" w14:textId="5F3F7121" w:rsidR="00B175D5" w:rsidRDefault="003325E3" w:rsidP="002251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2.9</w:t>
            </w:r>
          </w:p>
        </w:tc>
        <w:tc>
          <w:tcPr>
            <w:tcW w:w="3574" w:type="dxa"/>
            <w:shd w:val="clear" w:color="auto" w:fill="auto"/>
          </w:tcPr>
          <w:p w14:paraId="5EFB1297" w14:textId="03B9F88B" w:rsidR="00B175D5" w:rsidRDefault="00E40690" w:rsidP="00225191">
            <w:pPr>
              <w:tabs>
                <w:tab w:val="left" w:pos="1337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a system for tracking data either on the ILD or Excel and analyse pupil progress over time for individuals and cohorts of pupils</w:t>
            </w:r>
          </w:p>
        </w:tc>
        <w:tc>
          <w:tcPr>
            <w:tcW w:w="1308" w:type="dxa"/>
            <w:shd w:val="clear" w:color="auto" w:fill="auto"/>
          </w:tcPr>
          <w:p w14:paraId="61052549" w14:textId="5B71F0C7" w:rsidR="00B175D5" w:rsidRDefault="00E40690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KG, JC, EW, CMG</w:t>
            </w:r>
          </w:p>
        </w:tc>
        <w:tc>
          <w:tcPr>
            <w:tcW w:w="1512" w:type="dxa"/>
            <w:shd w:val="clear" w:color="auto" w:fill="auto"/>
          </w:tcPr>
          <w:p w14:paraId="1D745A15" w14:textId="6B40B7BF" w:rsidR="00B175D5" w:rsidRDefault="00E40690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2021</w:t>
            </w:r>
          </w:p>
        </w:tc>
        <w:tc>
          <w:tcPr>
            <w:tcW w:w="3821" w:type="dxa"/>
            <w:shd w:val="clear" w:color="auto" w:fill="auto"/>
          </w:tcPr>
          <w:p w14:paraId="13B09513" w14:textId="79AA4147" w:rsidR="00B175D5" w:rsidRDefault="00E40690" w:rsidP="00225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tracker in place for individual pupils; comparison and analysis of selected cohorts’ progress completed. </w:t>
            </w:r>
          </w:p>
        </w:tc>
        <w:tc>
          <w:tcPr>
            <w:tcW w:w="3686" w:type="dxa"/>
            <w:shd w:val="clear" w:color="auto" w:fill="auto"/>
          </w:tcPr>
          <w:p w14:paraId="7853AB47" w14:textId="77777777" w:rsidR="00B175D5" w:rsidRPr="00AB030A" w:rsidRDefault="00B175D5" w:rsidP="00225191">
            <w:pPr>
              <w:rPr>
                <w:rFonts w:ascii="Arial Narrow" w:hAnsi="Arial Narrow"/>
              </w:rPr>
            </w:pPr>
          </w:p>
        </w:tc>
      </w:tr>
      <w:tr w:rsidR="003E1864" w:rsidRPr="00AB030A" w14:paraId="22020565" w14:textId="77777777" w:rsidTr="00DB4698">
        <w:tc>
          <w:tcPr>
            <w:tcW w:w="842" w:type="dxa"/>
          </w:tcPr>
          <w:p w14:paraId="2283BAFC" w14:textId="2CFF9BED" w:rsidR="003E1864" w:rsidRDefault="00B51C7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2.9</w:t>
            </w:r>
          </w:p>
        </w:tc>
        <w:tc>
          <w:tcPr>
            <w:tcW w:w="3574" w:type="dxa"/>
            <w:shd w:val="clear" w:color="auto" w:fill="FFFFFF" w:themeFill="background1"/>
          </w:tcPr>
          <w:p w14:paraId="32A91D2E" w14:textId="55E42854" w:rsidR="003E1864" w:rsidRDefault="003E1864" w:rsidP="003E1864">
            <w:pPr>
              <w:tabs>
                <w:tab w:val="left" w:pos="1337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 the ILD for parents, ensuring they are able to view evidence of their child’s progress and also upload photos and videos from home</w:t>
            </w:r>
          </w:p>
        </w:tc>
        <w:tc>
          <w:tcPr>
            <w:tcW w:w="1308" w:type="dxa"/>
            <w:shd w:val="clear" w:color="auto" w:fill="auto"/>
          </w:tcPr>
          <w:p w14:paraId="1CD13A11" w14:textId="2CEC0C83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EW, CMG, JC, KG</w:t>
            </w:r>
          </w:p>
        </w:tc>
        <w:tc>
          <w:tcPr>
            <w:tcW w:w="1512" w:type="dxa"/>
            <w:shd w:val="clear" w:color="auto" w:fill="auto"/>
          </w:tcPr>
          <w:p w14:paraId="21AD552D" w14:textId="1B1DCF3B" w:rsidR="003E1864" w:rsidRDefault="00F77F95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  <w:r w:rsidR="00873C04">
              <w:rPr>
                <w:rFonts w:ascii="Arial Narrow" w:hAnsi="Arial Narrow"/>
              </w:rPr>
              <w:t xml:space="preserve"> 2021</w:t>
            </w:r>
          </w:p>
        </w:tc>
        <w:tc>
          <w:tcPr>
            <w:tcW w:w="3821" w:type="dxa"/>
            <w:shd w:val="clear" w:color="auto" w:fill="auto"/>
          </w:tcPr>
          <w:p w14:paraId="11A95F44" w14:textId="1DF97076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Home evidence uploaded for pupils; a simple user guide available for parents. </w:t>
            </w:r>
          </w:p>
        </w:tc>
        <w:tc>
          <w:tcPr>
            <w:tcW w:w="3686" w:type="dxa"/>
            <w:shd w:val="clear" w:color="auto" w:fill="auto"/>
          </w:tcPr>
          <w:p w14:paraId="29B864DC" w14:textId="77777777" w:rsidR="003E1864" w:rsidRPr="00AB030A" w:rsidRDefault="003E1864" w:rsidP="003E1864">
            <w:pPr>
              <w:rPr>
                <w:rFonts w:ascii="Arial Narrow" w:hAnsi="Arial Narrow"/>
              </w:rPr>
            </w:pPr>
          </w:p>
        </w:tc>
      </w:tr>
      <w:tr w:rsidR="003E1864" w:rsidRPr="00AB030A" w14:paraId="242BEF9F" w14:textId="77777777" w:rsidTr="004715B4">
        <w:tc>
          <w:tcPr>
            <w:tcW w:w="842" w:type="dxa"/>
          </w:tcPr>
          <w:p w14:paraId="6301F2A5" w14:textId="7E854F5F" w:rsidR="003E1864" w:rsidRDefault="00B51C7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</w:t>
            </w:r>
          </w:p>
        </w:tc>
        <w:tc>
          <w:tcPr>
            <w:tcW w:w="3574" w:type="dxa"/>
            <w:shd w:val="clear" w:color="auto" w:fill="auto"/>
          </w:tcPr>
          <w:p w14:paraId="5CC6856C" w14:textId="0FF03ACE" w:rsidR="003E1864" w:rsidRDefault="00510923" w:rsidP="007D3BE0">
            <w:pPr>
              <w:tabs>
                <w:tab w:val="left" w:pos="1337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Introduce a Remote Learning policy </w:t>
            </w:r>
            <w:r w:rsidR="003E1864">
              <w:rPr>
                <w:rFonts w:ascii="Arial Narrow" w:hAnsi="Arial Narrow"/>
              </w:rPr>
              <w:t xml:space="preserve">and produce individualised remote learning plans for all pupils </w:t>
            </w:r>
          </w:p>
        </w:tc>
        <w:tc>
          <w:tcPr>
            <w:tcW w:w="1308" w:type="dxa"/>
            <w:shd w:val="clear" w:color="auto" w:fill="auto"/>
          </w:tcPr>
          <w:p w14:paraId="46F96623" w14:textId="67CC0BCB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CS, ME, class leads</w:t>
            </w:r>
          </w:p>
        </w:tc>
        <w:tc>
          <w:tcPr>
            <w:tcW w:w="1512" w:type="dxa"/>
            <w:shd w:val="clear" w:color="auto" w:fill="auto"/>
          </w:tcPr>
          <w:p w14:paraId="68D027C0" w14:textId="34E5675D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2020</w:t>
            </w:r>
          </w:p>
        </w:tc>
        <w:tc>
          <w:tcPr>
            <w:tcW w:w="3821" w:type="dxa"/>
            <w:shd w:val="clear" w:color="auto" w:fill="auto"/>
          </w:tcPr>
          <w:p w14:paraId="1491E531" w14:textId="7A8EF8FB" w:rsidR="003E1864" w:rsidRPr="00AB030A" w:rsidRDefault="003E1864" w:rsidP="002F6B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remote learning strategy drawn up and shared wi</w:t>
            </w:r>
            <w:r w:rsidR="002F6B99">
              <w:rPr>
                <w:rFonts w:ascii="Arial Narrow" w:hAnsi="Arial Narrow"/>
              </w:rPr>
              <w:t>th class teams and families. Q</w:t>
            </w:r>
            <w:r>
              <w:rPr>
                <w:rFonts w:ascii="Arial Narrow" w:hAnsi="Arial Narrow"/>
              </w:rPr>
              <w:t>uestionnaire sent out to families to build home learner profiles and determine parental preferences regarding the most suited prov</w:t>
            </w:r>
            <w:r w:rsidR="002F6B99">
              <w:rPr>
                <w:rFonts w:ascii="Arial Narrow" w:hAnsi="Arial Narrow"/>
              </w:rPr>
              <w:t>ision. Individual plans</w:t>
            </w:r>
            <w:r>
              <w:rPr>
                <w:rFonts w:ascii="Arial Narrow" w:hAnsi="Arial Narrow"/>
              </w:rPr>
              <w:t xml:space="preserve"> for all pupils. </w:t>
            </w:r>
          </w:p>
        </w:tc>
        <w:tc>
          <w:tcPr>
            <w:tcW w:w="3686" w:type="dxa"/>
            <w:shd w:val="clear" w:color="auto" w:fill="auto"/>
          </w:tcPr>
          <w:p w14:paraId="3C12469E" w14:textId="77777777" w:rsidR="003E1864" w:rsidRPr="00AB030A" w:rsidRDefault="003E1864" w:rsidP="003E1864">
            <w:pPr>
              <w:rPr>
                <w:rFonts w:ascii="Arial Narrow" w:hAnsi="Arial Narrow"/>
              </w:rPr>
            </w:pPr>
          </w:p>
        </w:tc>
      </w:tr>
      <w:tr w:rsidR="001F4275" w:rsidRPr="00AB030A" w14:paraId="4A74111A" w14:textId="77777777" w:rsidTr="00E17636">
        <w:tc>
          <w:tcPr>
            <w:tcW w:w="842" w:type="dxa"/>
          </w:tcPr>
          <w:p w14:paraId="7467149F" w14:textId="2B19F201" w:rsidR="001F4275" w:rsidRDefault="001F4275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</w:t>
            </w:r>
          </w:p>
        </w:tc>
        <w:tc>
          <w:tcPr>
            <w:tcW w:w="3574" w:type="dxa"/>
            <w:shd w:val="clear" w:color="auto" w:fill="auto"/>
          </w:tcPr>
          <w:p w14:paraId="318F206F" w14:textId="58728CC8" w:rsidR="001F4275" w:rsidRDefault="001F4275" w:rsidP="003E1864">
            <w:pPr>
              <w:tabs>
                <w:tab w:val="left" w:pos="1337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Establish a system for reviewing the effectiveness of remote learning plans</w:t>
            </w:r>
          </w:p>
        </w:tc>
        <w:tc>
          <w:tcPr>
            <w:tcW w:w="1308" w:type="dxa"/>
            <w:shd w:val="clear" w:color="auto" w:fill="auto"/>
          </w:tcPr>
          <w:p w14:paraId="5ADC01CA" w14:textId="664966D0" w:rsidR="001F4275" w:rsidRDefault="001F4275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CS, KB, class leads</w:t>
            </w:r>
          </w:p>
        </w:tc>
        <w:tc>
          <w:tcPr>
            <w:tcW w:w="1512" w:type="dxa"/>
            <w:shd w:val="clear" w:color="auto" w:fill="auto"/>
          </w:tcPr>
          <w:p w14:paraId="453D7674" w14:textId="77279166" w:rsidR="001F4275" w:rsidRDefault="00E3715C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On-going</w:t>
            </w:r>
            <w:bookmarkStart w:id="0" w:name="_GoBack"/>
            <w:bookmarkEnd w:id="0"/>
          </w:p>
        </w:tc>
        <w:tc>
          <w:tcPr>
            <w:tcW w:w="3821" w:type="dxa"/>
            <w:shd w:val="clear" w:color="auto" w:fill="auto"/>
          </w:tcPr>
          <w:p w14:paraId="61F61256" w14:textId="0F199875" w:rsidR="001F4275" w:rsidRDefault="001F4275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Remote learning plans fit for purpose and in active use when pupils are at home due to a bubble / school closure or </w:t>
            </w:r>
            <w:r w:rsidR="007E1C2E">
              <w:rPr>
                <w:rFonts w:ascii="Arial Narrow" w:hAnsi="Arial Narrow"/>
              </w:rPr>
              <w:t>self-isolating</w:t>
            </w:r>
            <w:r>
              <w:rPr>
                <w:rFonts w:ascii="Arial Narrow" w:hAnsi="Arial Narrow"/>
              </w:rPr>
              <w:t xml:space="preserve"> due to contact; plans used as working documents and amendments clear. Evidence of home learning </w:t>
            </w:r>
            <w:r w:rsidR="00485A1A">
              <w:rPr>
                <w:rFonts w:ascii="Arial Narrow" w:hAnsi="Arial Narrow"/>
              </w:rPr>
              <w:t>sent in by parents (emailed to class leads or put on the ILD)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382A510C" w14:textId="77777777" w:rsidR="001F4275" w:rsidRPr="00AB030A" w:rsidRDefault="001F4275" w:rsidP="003E1864">
            <w:pPr>
              <w:rPr>
                <w:rFonts w:ascii="Arial Narrow" w:hAnsi="Arial Narrow"/>
              </w:rPr>
            </w:pPr>
          </w:p>
        </w:tc>
      </w:tr>
      <w:tr w:rsidR="007E1C2E" w:rsidRPr="00AB030A" w14:paraId="62F3C7F5" w14:textId="77777777" w:rsidTr="00E17636">
        <w:tc>
          <w:tcPr>
            <w:tcW w:w="842" w:type="dxa"/>
          </w:tcPr>
          <w:p w14:paraId="3D4AF92E" w14:textId="3950610B" w:rsidR="007E1C2E" w:rsidRDefault="007E1C2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</w:t>
            </w:r>
          </w:p>
        </w:tc>
        <w:tc>
          <w:tcPr>
            <w:tcW w:w="3574" w:type="dxa"/>
            <w:shd w:val="clear" w:color="auto" w:fill="auto"/>
          </w:tcPr>
          <w:p w14:paraId="004641A4" w14:textId="695A8CF8" w:rsidR="007E1C2E" w:rsidRDefault="00510923" w:rsidP="003E1864">
            <w:pPr>
              <w:tabs>
                <w:tab w:val="left" w:pos="1337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Implement an updated Online Safety policy</w:t>
            </w:r>
          </w:p>
        </w:tc>
        <w:tc>
          <w:tcPr>
            <w:tcW w:w="1308" w:type="dxa"/>
            <w:shd w:val="clear" w:color="auto" w:fill="auto"/>
          </w:tcPr>
          <w:p w14:paraId="2250E195" w14:textId="6B00EDEC" w:rsidR="007E1C2E" w:rsidRDefault="007E1C2E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KR, KB, KG, &amp; JC</w:t>
            </w:r>
          </w:p>
        </w:tc>
        <w:tc>
          <w:tcPr>
            <w:tcW w:w="1512" w:type="dxa"/>
            <w:shd w:val="clear" w:color="auto" w:fill="auto"/>
          </w:tcPr>
          <w:p w14:paraId="13EAE308" w14:textId="45C72ECF" w:rsidR="007E1C2E" w:rsidRDefault="007E1C2E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2021</w:t>
            </w:r>
          </w:p>
        </w:tc>
        <w:tc>
          <w:tcPr>
            <w:tcW w:w="3821" w:type="dxa"/>
            <w:shd w:val="clear" w:color="auto" w:fill="auto"/>
          </w:tcPr>
          <w:p w14:paraId="351459DD" w14:textId="749A77FE" w:rsidR="007E1C2E" w:rsidRDefault="007E1C2E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Parents, staff and pupils understand policy and expectations. Policy implemented. </w:t>
            </w:r>
          </w:p>
        </w:tc>
        <w:tc>
          <w:tcPr>
            <w:tcW w:w="3686" w:type="dxa"/>
            <w:shd w:val="clear" w:color="auto" w:fill="auto"/>
          </w:tcPr>
          <w:p w14:paraId="68C83059" w14:textId="77777777" w:rsidR="007E1C2E" w:rsidRPr="00AB030A" w:rsidRDefault="007E1C2E" w:rsidP="003E1864">
            <w:pPr>
              <w:rPr>
                <w:rFonts w:ascii="Arial Narrow" w:hAnsi="Arial Narrow"/>
              </w:rPr>
            </w:pPr>
          </w:p>
        </w:tc>
      </w:tr>
      <w:tr w:rsidR="003E1864" w:rsidRPr="00AB030A" w14:paraId="3F25231A" w14:textId="77777777" w:rsidTr="004715B4">
        <w:tc>
          <w:tcPr>
            <w:tcW w:w="842" w:type="dxa"/>
          </w:tcPr>
          <w:p w14:paraId="21B9D6BD" w14:textId="4AE9D5AE" w:rsidR="003E1864" w:rsidRDefault="00B51C7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2.11</w:t>
            </w:r>
          </w:p>
        </w:tc>
        <w:tc>
          <w:tcPr>
            <w:tcW w:w="3574" w:type="dxa"/>
            <w:shd w:val="clear" w:color="auto" w:fill="auto"/>
          </w:tcPr>
          <w:p w14:paraId="716FD31E" w14:textId="4B488CBD" w:rsidR="003E1864" w:rsidRDefault="003E1864" w:rsidP="003E1864">
            <w:pPr>
              <w:tabs>
                <w:tab w:val="left" w:pos="1337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Explore opportunities for a wider range of optional subjects/courses for pupils at KS4/KS5, in all pathways</w:t>
            </w:r>
          </w:p>
        </w:tc>
        <w:tc>
          <w:tcPr>
            <w:tcW w:w="1308" w:type="dxa"/>
            <w:shd w:val="clear" w:color="auto" w:fill="auto"/>
          </w:tcPr>
          <w:p w14:paraId="6A032A85" w14:textId="699BF65C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CMG, KG, JC, CF</w:t>
            </w:r>
          </w:p>
        </w:tc>
        <w:tc>
          <w:tcPr>
            <w:tcW w:w="1512" w:type="dxa"/>
            <w:shd w:val="clear" w:color="auto" w:fill="auto"/>
          </w:tcPr>
          <w:p w14:paraId="16831DA4" w14:textId="4ABBD821" w:rsidR="003E1864" w:rsidRDefault="00E3715C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</w:t>
            </w:r>
            <w:r w:rsidR="003E1864">
              <w:rPr>
                <w:rFonts w:ascii="Arial Narrow" w:hAnsi="Arial Narrow"/>
              </w:rPr>
              <w:t xml:space="preserve"> 2021</w:t>
            </w:r>
          </w:p>
        </w:tc>
        <w:tc>
          <w:tcPr>
            <w:tcW w:w="3821" w:type="dxa"/>
            <w:shd w:val="clear" w:color="auto" w:fill="auto"/>
          </w:tcPr>
          <w:p w14:paraId="3F14D094" w14:textId="59074A47" w:rsidR="003E1864" w:rsidRPr="00AB030A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Alternati</w:t>
            </w:r>
            <w:r w:rsidR="002F6B99">
              <w:rPr>
                <w:rFonts w:ascii="Arial Narrow" w:hAnsi="Arial Narrow"/>
              </w:rPr>
              <w:t>ve qualifications researched and</w:t>
            </w:r>
            <w:r>
              <w:rPr>
                <w:rFonts w:ascii="Arial Narrow" w:hAnsi="Arial Narrow"/>
              </w:rPr>
              <w:t xml:space="preserve"> suggestions finalised in time for Options Evening. </w:t>
            </w:r>
          </w:p>
        </w:tc>
        <w:tc>
          <w:tcPr>
            <w:tcW w:w="3686" w:type="dxa"/>
            <w:shd w:val="clear" w:color="auto" w:fill="auto"/>
          </w:tcPr>
          <w:p w14:paraId="1C9299DB" w14:textId="77777777" w:rsidR="003E1864" w:rsidRPr="00AB030A" w:rsidRDefault="003E1864" w:rsidP="003E1864">
            <w:pPr>
              <w:rPr>
                <w:rFonts w:ascii="Arial Narrow" w:hAnsi="Arial Narrow"/>
              </w:rPr>
            </w:pPr>
          </w:p>
        </w:tc>
      </w:tr>
      <w:tr w:rsidR="003E1864" w:rsidRPr="00AB030A" w14:paraId="69F10694" w14:textId="77777777" w:rsidTr="004715B4">
        <w:tc>
          <w:tcPr>
            <w:tcW w:w="842" w:type="dxa"/>
          </w:tcPr>
          <w:p w14:paraId="3D47BAE7" w14:textId="0E56054F" w:rsidR="003E1864" w:rsidRDefault="00B51C7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2.11</w:t>
            </w:r>
          </w:p>
        </w:tc>
        <w:tc>
          <w:tcPr>
            <w:tcW w:w="3574" w:type="dxa"/>
            <w:shd w:val="clear" w:color="auto" w:fill="auto"/>
          </w:tcPr>
          <w:p w14:paraId="03DA1766" w14:textId="62D3CE82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Facilitate an ‘Options Evening’ for pupils in Year 9</w:t>
            </w:r>
          </w:p>
        </w:tc>
        <w:tc>
          <w:tcPr>
            <w:tcW w:w="1308" w:type="dxa"/>
            <w:shd w:val="clear" w:color="auto" w:fill="auto"/>
          </w:tcPr>
          <w:p w14:paraId="60C0519C" w14:textId="70B9BD08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CMG, KG, JC</w:t>
            </w:r>
            <w:r w:rsidR="007E1C2E">
              <w:rPr>
                <w:rFonts w:ascii="Arial Narrow" w:hAnsi="Arial Narrow"/>
              </w:rPr>
              <w:t>, AG &amp; KB</w:t>
            </w:r>
          </w:p>
        </w:tc>
        <w:tc>
          <w:tcPr>
            <w:tcW w:w="1512" w:type="dxa"/>
            <w:shd w:val="clear" w:color="auto" w:fill="auto"/>
          </w:tcPr>
          <w:p w14:paraId="4D07B84B" w14:textId="5ED1E3E3" w:rsidR="003E1864" w:rsidRDefault="00E3715C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  <w:r w:rsidR="003E1864">
              <w:rPr>
                <w:rFonts w:ascii="Arial Narrow" w:hAnsi="Arial Narrow"/>
              </w:rPr>
              <w:t xml:space="preserve"> 2021</w:t>
            </w:r>
          </w:p>
        </w:tc>
        <w:tc>
          <w:tcPr>
            <w:tcW w:w="3821" w:type="dxa"/>
            <w:shd w:val="clear" w:color="auto" w:fill="auto"/>
          </w:tcPr>
          <w:p w14:paraId="3C36014B" w14:textId="46DB5DA5" w:rsidR="003E1864" w:rsidRPr="00AB030A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 options booklet produced. A virtual options event held for Year 9 </w:t>
            </w:r>
            <w:r w:rsidR="007E1C2E">
              <w:rPr>
                <w:rFonts w:ascii="Arial Narrow" w:hAnsi="Arial Narrow"/>
              </w:rPr>
              <w:t xml:space="preserve">(and above) </w:t>
            </w:r>
            <w:r>
              <w:rPr>
                <w:rFonts w:ascii="Arial Narrow" w:hAnsi="Arial Narrow"/>
              </w:rPr>
              <w:t xml:space="preserve">parents, in small groups (by pathway). </w:t>
            </w:r>
          </w:p>
        </w:tc>
        <w:tc>
          <w:tcPr>
            <w:tcW w:w="3686" w:type="dxa"/>
            <w:shd w:val="clear" w:color="auto" w:fill="auto"/>
          </w:tcPr>
          <w:p w14:paraId="7EDC713C" w14:textId="77777777" w:rsidR="003E1864" w:rsidRPr="00AB030A" w:rsidRDefault="003E1864" w:rsidP="003E1864">
            <w:pPr>
              <w:rPr>
                <w:rFonts w:ascii="Arial Narrow" w:hAnsi="Arial Narrow"/>
              </w:rPr>
            </w:pPr>
          </w:p>
        </w:tc>
      </w:tr>
      <w:tr w:rsidR="003E1864" w:rsidRPr="00AB030A" w14:paraId="618C0E42" w14:textId="77777777" w:rsidTr="004715B4">
        <w:tc>
          <w:tcPr>
            <w:tcW w:w="842" w:type="dxa"/>
          </w:tcPr>
          <w:p w14:paraId="05D4D437" w14:textId="4B012CA4" w:rsidR="003E1864" w:rsidRDefault="00B51C7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2.12</w:t>
            </w:r>
          </w:p>
        </w:tc>
        <w:tc>
          <w:tcPr>
            <w:tcW w:w="3574" w:type="dxa"/>
            <w:shd w:val="clear" w:color="auto" w:fill="auto"/>
          </w:tcPr>
          <w:p w14:paraId="50DDEF03" w14:textId="1E4A822C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Write pathway policies, capturing the essence of each pathway with regards to outcomes and provision</w:t>
            </w:r>
          </w:p>
        </w:tc>
        <w:tc>
          <w:tcPr>
            <w:tcW w:w="1308" w:type="dxa"/>
            <w:shd w:val="clear" w:color="auto" w:fill="auto"/>
          </w:tcPr>
          <w:p w14:paraId="6D27264C" w14:textId="7C34E6A6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JC, CMG, EW, KG</w:t>
            </w:r>
          </w:p>
        </w:tc>
        <w:tc>
          <w:tcPr>
            <w:tcW w:w="1512" w:type="dxa"/>
            <w:shd w:val="clear" w:color="auto" w:fill="auto"/>
          </w:tcPr>
          <w:p w14:paraId="11F51425" w14:textId="4B8BC3B0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2020</w:t>
            </w:r>
          </w:p>
        </w:tc>
        <w:tc>
          <w:tcPr>
            <w:tcW w:w="3821" w:type="dxa"/>
            <w:shd w:val="clear" w:color="auto" w:fill="auto"/>
          </w:tcPr>
          <w:p w14:paraId="02127D87" w14:textId="4B0EDC7A" w:rsidR="003E1864" w:rsidRPr="00AB030A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Pathway policies in place and shared with class leads. </w:t>
            </w:r>
          </w:p>
        </w:tc>
        <w:tc>
          <w:tcPr>
            <w:tcW w:w="3686" w:type="dxa"/>
            <w:shd w:val="clear" w:color="auto" w:fill="auto"/>
          </w:tcPr>
          <w:p w14:paraId="1A664C5B" w14:textId="77777777" w:rsidR="003E1864" w:rsidRPr="00AB030A" w:rsidRDefault="003E1864" w:rsidP="003E1864">
            <w:pPr>
              <w:rPr>
                <w:rFonts w:ascii="Arial Narrow" w:hAnsi="Arial Narrow"/>
              </w:rPr>
            </w:pPr>
          </w:p>
        </w:tc>
      </w:tr>
      <w:tr w:rsidR="003E1864" w:rsidRPr="00AB030A" w14:paraId="4C3002FC" w14:textId="77777777" w:rsidTr="00E17636">
        <w:tc>
          <w:tcPr>
            <w:tcW w:w="842" w:type="dxa"/>
          </w:tcPr>
          <w:p w14:paraId="56BAB387" w14:textId="69F589DF" w:rsidR="003E1864" w:rsidRDefault="00B51C7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2.12</w:t>
            </w:r>
          </w:p>
        </w:tc>
        <w:tc>
          <w:tcPr>
            <w:tcW w:w="3574" w:type="dxa"/>
            <w:shd w:val="clear" w:color="auto" w:fill="auto"/>
          </w:tcPr>
          <w:p w14:paraId="53861DAE" w14:textId="5FC974ED" w:rsidR="003E1864" w:rsidRDefault="00B175D5" w:rsidP="00B175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Create a transition record for when a pupil moves pathways</w:t>
            </w:r>
          </w:p>
        </w:tc>
        <w:tc>
          <w:tcPr>
            <w:tcW w:w="1308" w:type="dxa"/>
            <w:shd w:val="clear" w:color="auto" w:fill="auto"/>
          </w:tcPr>
          <w:p w14:paraId="5B2D7BAB" w14:textId="7CB7E4FC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EW, KG, JC, CMG</w:t>
            </w:r>
          </w:p>
        </w:tc>
        <w:tc>
          <w:tcPr>
            <w:tcW w:w="1512" w:type="dxa"/>
            <w:shd w:val="clear" w:color="auto" w:fill="auto"/>
          </w:tcPr>
          <w:p w14:paraId="7AEE38B1" w14:textId="770066EE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2021</w:t>
            </w:r>
          </w:p>
        </w:tc>
        <w:tc>
          <w:tcPr>
            <w:tcW w:w="3821" w:type="dxa"/>
            <w:shd w:val="clear" w:color="auto" w:fill="auto"/>
          </w:tcPr>
          <w:p w14:paraId="2001DBE2" w14:textId="5F95A777" w:rsidR="003E1864" w:rsidRPr="00AB030A" w:rsidRDefault="00B175D5" w:rsidP="00B175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Pathway transition </w:t>
            </w:r>
            <w:r w:rsidR="003E1864">
              <w:rPr>
                <w:rFonts w:ascii="Arial Narrow" w:hAnsi="Arial Narrow"/>
              </w:rPr>
              <w:t>decisions formally recorded.</w:t>
            </w:r>
          </w:p>
        </w:tc>
        <w:tc>
          <w:tcPr>
            <w:tcW w:w="3686" w:type="dxa"/>
            <w:shd w:val="clear" w:color="auto" w:fill="auto"/>
          </w:tcPr>
          <w:p w14:paraId="025D3111" w14:textId="77777777" w:rsidR="003E1864" w:rsidRPr="00AB030A" w:rsidRDefault="003E1864" w:rsidP="003E1864">
            <w:pPr>
              <w:rPr>
                <w:rFonts w:ascii="Arial Narrow" w:hAnsi="Arial Narrow"/>
              </w:rPr>
            </w:pPr>
          </w:p>
        </w:tc>
      </w:tr>
      <w:tr w:rsidR="003E1864" w:rsidRPr="00AB030A" w14:paraId="0C124385" w14:textId="77777777" w:rsidTr="004715B4">
        <w:tc>
          <w:tcPr>
            <w:tcW w:w="842" w:type="dxa"/>
          </w:tcPr>
          <w:p w14:paraId="14784D86" w14:textId="4F7D3AEE" w:rsidR="003E1864" w:rsidRDefault="00B51C7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2.12</w:t>
            </w:r>
          </w:p>
        </w:tc>
        <w:tc>
          <w:tcPr>
            <w:tcW w:w="3574" w:type="dxa"/>
            <w:shd w:val="clear" w:color="auto" w:fill="auto"/>
          </w:tcPr>
          <w:p w14:paraId="6642D263" w14:textId="1D5B8148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 data / pupil profiles from the ‘Ontario’ developmental framework to inform pupil groupings and pathway decisions</w:t>
            </w:r>
          </w:p>
        </w:tc>
        <w:tc>
          <w:tcPr>
            <w:tcW w:w="1308" w:type="dxa"/>
            <w:shd w:val="clear" w:color="auto" w:fill="auto"/>
          </w:tcPr>
          <w:p w14:paraId="2C8E0F76" w14:textId="4330FD6F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CMG, KG, JC, CF</w:t>
            </w:r>
          </w:p>
        </w:tc>
        <w:tc>
          <w:tcPr>
            <w:tcW w:w="1512" w:type="dxa"/>
            <w:shd w:val="clear" w:color="auto" w:fill="auto"/>
          </w:tcPr>
          <w:p w14:paraId="60F3E022" w14:textId="18343FDF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On-going; July 2021 class list</w:t>
            </w:r>
          </w:p>
        </w:tc>
        <w:tc>
          <w:tcPr>
            <w:tcW w:w="3821" w:type="dxa"/>
            <w:shd w:val="clear" w:color="auto" w:fill="auto"/>
          </w:tcPr>
          <w:p w14:paraId="06EA5005" w14:textId="25CEE21F" w:rsidR="003E1864" w:rsidRDefault="003E1864" w:rsidP="002F6B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Pupils placed within ap</w:t>
            </w:r>
            <w:r w:rsidR="002F6B99">
              <w:rPr>
                <w:rFonts w:ascii="Arial Narrow" w:hAnsi="Arial Narrow"/>
              </w:rPr>
              <w:t>propriate pathways and cohorts. Fluidity mid year well informed</w:t>
            </w:r>
          </w:p>
        </w:tc>
        <w:tc>
          <w:tcPr>
            <w:tcW w:w="3686" w:type="dxa"/>
            <w:shd w:val="clear" w:color="auto" w:fill="auto"/>
          </w:tcPr>
          <w:p w14:paraId="660C9739" w14:textId="77777777" w:rsidR="003E1864" w:rsidRPr="00AB030A" w:rsidRDefault="003E1864" w:rsidP="003E1864">
            <w:pPr>
              <w:rPr>
                <w:rFonts w:ascii="Arial Narrow" w:hAnsi="Arial Narrow"/>
              </w:rPr>
            </w:pPr>
          </w:p>
        </w:tc>
      </w:tr>
      <w:tr w:rsidR="003E1864" w:rsidRPr="00AB030A" w14:paraId="6DA900C2" w14:textId="77777777" w:rsidTr="004715B4">
        <w:tc>
          <w:tcPr>
            <w:tcW w:w="842" w:type="dxa"/>
          </w:tcPr>
          <w:p w14:paraId="0A57F47F" w14:textId="1CFB2AA9" w:rsidR="003E1864" w:rsidRDefault="00B51C7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2.12</w:t>
            </w:r>
          </w:p>
        </w:tc>
        <w:tc>
          <w:tcPr>
            <w:tcW w:w="3574" w:type="dxa"/>
            <w:shd w:val="clear" w:color="auto" w:fill="auto"/>
          </w:tcPr>
          <w:p w14:paraId="6B4B6DEC" w14:textId="7468737C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Raise awareness of learning pathways amongst parents/carers</w:t>
            </w:r>
          </w:p>
        </w:tc>
        <w:tc>
          <w:tcPr>
            <w:tcW w:w="1308" w:type="dxa"/>
            <w:shd w:val="clear" w:color="auto" w:fill="auto"/>
          </w:tcPr>
          <w:p w14:paraId="47C4E301" w14:textId="4D64AB52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KG, JC, EW,</w:t>
            </w:r>
            <w:r w:rsidR="00321FDE">
              <w:rPr>
                <w:rFonts w:ascii="Arial Narrow" w:hAnsi="Arial Narrow"/>
              </w:rPr>
              <w:t xml:space="preserve"> KB,</w:t>
            </w:r>
            <w:r>
              <w:rPr>
                <w:rFonts w:ascii="Arial Narrow" w:hAnsi="Arial Narrow"/>
              </w:rPr>
              <w:t xml:space="preserve"> CMG</w:t>
            </w:r>
          </w:p>
        </w:tc>
        <w:tc>
          <w:tcPr>
            <w:tcW w:w="1512" w:type="dxa"/>
            <w:shd w:val="clear" w:color="auto" w:fill="auto"/>
          </w:tcPr>
          <w:p w14:paraId="67458955" w14:textId="572EAFCA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2021</w:t>
            </w:r>
          </w:p>
        </w:tc>
        <w:tc>
          <w:tcPr>
            <w:tcW w:w="3821" w:type="dxa"/>
            <w:shd w:val="clear" w:color="auto" w:fill="auto"/>
          </w:tcPr>
          <w:p w14:paraId="71B27843" w14:textId="4E6A58F7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Pathway leaflets available; website content reviewed and up-to-date with varied information about not only pathway outcomes but about a day in the life of a pupil etc. on each pathway</w:t>
            </w:r>
          </w:p>
        </w:tc>
        <w:tc>
          <w:tcPr>
            <w:tcW w:w="3686" w:type="dxa"/>
            <w:shd w:val="clear" w:color="auto" w:fill="auto"/>
          </w:tcPr>
          <w:p w14:paraId="66BCA23E" w14:textId="77777777" w:rsidR="003E1864" w:rsidRPr="00AB030A" w:rsidRDefault="003E1864" w:rsidP="003E1864">
            <w:pPr>
              <w:rPr>
                <w:rFonts w:ascii="Arial Narrow" w:hAnsi="Arial Narrow"/>
              </w:rPr>
            </w:pPr>
          </w:p>
        </w:tc>
      </w:tr>
      <w:tr w:rsidR="003E1864" w:rsidRPr="00AB030A" w14:paraId="512F1701" w14:textId="77777777" w:rsidTr="004715B4">
        <w:tc>
          <w:tcPr>
            <w:tcW w:w="842" w:type="dxa"/>
          </w:tcPr>
          <w:p w14:paraId="2858F908" w14:textId="6EECDD91" w:rsidR="003E1864" w:rsidRDefault="00B51C7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2.13</w:t>
            </w:r>
          </w:p>
        </w:tc>
        <w:tc>
          <w:tcPr>
            <w:tcW w:w="3574" w:type="dxa"/>
            <w:shd w:val="clear" w:color="auto" w:fill="auto"/>
          </w:tcPr>
          <w:p w14:paraId="78567CCC" w14:textId="1E5C557B" w:rsidR="003E1864" w:rsidRDefault="003E1864" w:rsidP="003E1864">
            <w:pPr>
              <w:rPr>
                <w:rFonts w:ascii="Arial Narrow" w:hAnsi="Arial Narrow"/>
              </w:rPr>
            </w:pPr>
            <w:r w:rsidRPr="003234C8">
              <w:rPr>
                <w:rFonts w:ascii="Arial Narrow" w:hAnsi="Arial Narrow"/>
              </w:rPr>
              <w:t>Establish standards of bes</w:t>
            </w:r>
            <w:r>
              <w:rPr>
                <w:rFonts w:ascii="Arial Narrow" w:hAnsi="Arial Narrow"/>
              </w:rPr>
              <w:t>t practice for each pathway in</w:t>
            </w:r>
            <w:r w:rsidRPr="003234C8">
              <w:rPr>
                <w:rFonts w:ascii="Arial Narrow" w:hAnsi="Arial Narrow"/>
              </w:rPr>
              <w:t xml:space="preserve"> regards to outdoor learnin</w:t>
            </w:r>
            <w:r>
              <w:rPr>
                <w:rFonts w:ascii="Arial Narrow" w:hAnsi="Arial Narrow"/>
              </w:rPr>
              <w:t>g and the use of outdoor spaces</w:t>
            </w:r>
          </w:p>
        </w:tc>
        <w:tc>
          <w:tcPr>
            <w:tcW w:w="1308" w:type="dxa"/>
            <w:shd w:val="clear" w:color="auto" w:fill="auto"/>
          </w:tcPr>
          <w:p w14:paraId="28FE9699" w14:textId="1481781A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CMG, EW, KG, JC</w:t>
            </w:r>
          </w:p>
        </w:tc>
        <w:tc>
          <w:tcPr>
            <w:tcW w:w="1512" w:type="dxa"/>
            <w:shd w:val="clear" w:color="auto" w:fill="auto"/>
          </w:tcPr>
          <w:p w14:paraId="49E4220E" w14:textId="702E60E3" w:rsidR="003E1864" w:rsidRDefault="00E3715C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</w:t>
            </w:r>
            <w:r w:rsidR="003E1864">
              <w:rPr>
                <w:rFonts w:ascii="Arial Narrow" w:hAnsi="Arial Narrow"/>
              </w:rPr>
              <w:t xml:space="preserve"> 2021</w:t>
            </w:r>
          </w:p>
        </w:tc>
        <w:tc>
          <w:tcPr>
            <w:tcW w:w="3821" w:type="dxa"/>
            <w:shd w:val="clear" w:color="auto" w:fill="auto"/>
          </w:tcPr>
          <w:p w14:paraId="4FFB4EF3" w14:textId="1312DB5D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Outdoor learning spaces regularly providing a context for the delivery of key curriculum outcomes, including Social &amp; Emotional Develop</w:t>
            </w:r>
            <w:r w:rsidR="002F6B99">
              <w:rPr>
                <w:rFonts w:ascii="Arial Narrow" w:hAnsi="Arial Narrow"/>
              </w:rPr>
              <w:t>ment, Communication and Physical</w:t>
            </w:r>
            <w:r>
              <w:rPr>
                <w:rFonts w:ascii="Arial Narrow" w:hAnsi="Arial Narrow"/>
              </w:rPr>
              <w:t xml:space="preserve"> Development ie through play/games; outdoor activities structured visually for pupils with ASD; effective</w:t>
            </w:r>
            <w:r w:rsidR="002F6B99">
              <w:rPr>
                <w:rFonts w:ascii="Arial Narrow" w:hAnsi="Arial Narrow"/>
              </w:rPr>
              <w:t xml:space="preserve">ness evidenced through </w:t>
            </w:r>
            <w:r>
              <w:rPr>
                <w:rFonts w:ascii="Arial Narrow" w:hAnsi="Arial Narrow"/>
              </w:rPr>
              <w:t>drop-ins, learning walks, planning scrutiny</w:t>
            </w:r>
          </w:p>
        </w:tc>
        <w:tc>
          <w:tcPr>
            <w:tcW w:w="3686" w:type="dxa"/>
            <w:shd w:val="clear" w:color="auto" w:fill="auto"/>
          </w:tcPr>
          <w:p w14:paraId="77108E46" w14:textId="388C8DD6" w:rsidR="003E1864" w:rsidRPr="00AB030A" w:rsidRDefault="003E1864" w:rsidP="003E1864">
            <w:pPr>
              <w:rPr>
                <w:rFonts w:ascii="Arial Narrow" w:hAnsi="Arial Narrow"/>
              </w:rPr>
            </w:pPr>
          </w:p>
        </w:tc>
      </w:tr>
      <w:tr w:rsidR="003E1864" w:rsidRPr="00AB030A" w14:paraId="7E26AB6E" w14:textId="77777777" w:rsidTr="004715B4">
        <w:tc>
          <w:tcPr>
            <w:tcW w:w="842" w:type="dxa"/>
          </w:tcPr>
          <w:p w14:paraId="6BBF6419" w14:textId="28785133" w:rsidR="003E1864" w:rsidRDefault="00B51C7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2.13</w:t>
            </w:r>
          </w:p>
        </w:tc>
        <w:tc>
          <w:tcPr>
            <w:tcW w:w="3574" w:type="dxa"/>
            <w:shd w:val="clear" w:color="auto" w:fill="auto"/>
          </w:tcPr>
          <w:p w14:paraId="28700C9E" w14:textId="313108F7" w:rsidR="003E1864" w:rsidRPr="003234C8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Introduce The Duke of Edinburgh Award to all sixth formers </w:t>
            </w:r>
          </w:p>
        </w:tc>
        <w:tc>
          <w:tcPr>
            <w:tcW w:w="1308" w:type="dxa"/>
            <w:shd w:val="clear" w:color="auto" w:fill="auto"/>
          </w:tcPr>
          <w:p w14:paraId="6DA0D4D9" w14:textId="75114451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ME, HJ, MT</w:t>
            </w:r>
          </w:p>
        </w:tc>
        <w:tc>
          <w:tcPr>
            <w:tcW w:w="1512" w:type="dxa"/>
            <w:shd w:val="clear" w:color="auto" w:fill="auto"/>
          </w:tcPr>
          <w:p w14:paraId="4E1285A9" w14:textId="788B5F12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2020</w:t>
            </w:r>
          </w:p>
        </w:tc>
        <w:tc>
          <w:tcPr>
            <w:tcW w:w="3821" w:type="dxa"/>
            <w:shd w:val="clear" w:color="auto" w:fill="auto"/>
          </w:tcPr>
          <w:p w14:paraId="379E95E9" w14:textId="1FDCCA2A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Weekly D of E sessions on the timetable, with a long term plan in place to cover Skills, Physical, Volunteering and Expedition  </w:t>
            </w:r>
          </w:p>
        </w:tc>
        <w:tc>
          <w:tcPr>
            <w:tcW w:w="3686" w:type="dxa"/>
            <w:shd w:val="clear" w:color="auto" w:fill="auto"/>
          </w:tcPr>
          <w:p w14:paraId="59E9EC9A" w14:textId="77777777" w:rsidR="003E1864" w:rsidRPr="00AB030A" w:rsidRDefault="003E1864" w:rsidP="003E1864">
            <w:pPr>
              <w:rPr>
                <w:rFonts w:ascii="Arial Narrow" w:hAnsi="Arial Narrow"/>
              </w:rPr>
            </w:pPr>
          </w:p>
        </w:tc>
      </w:tr>
      <w:tr w:rsidR="003E1864" w:rsidRPr="00AB030A" w14:paraId="7EC9FD79" w14:textId="77777777" w:rsidTr="004715B4">
        <w:tc>
          <w:tcPr>
            <w:tcW w:w="842" w:type="dxa"/>
          </w:tcPr>
          <w:p w14:paraId="3CB3CF95" w14:textId="06C5420D" w:rsidR="003E1864" w:rsidRDefault="00B51C7E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2.14</w:t>
            </w:r>
          </w:p>
        </w:tc>
        <w:tc>
          <w:tcPr>
            <w:tcW w:w="3574" w:type="dxa"/>
            <w:shd w:val="clear" w:color="auto" w:fill="auto"/>
          </w:tcPr>
          <w:p w14:paraId="592F61DE" w14:textId="00BF665A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Complete sensory profiles for pupils, ensuring full understanding of each pupil’s barriers and ways to support optimal alertness levels  </w:t>
            </w:r>
          </w:p>
        </w:tc>
        <w:tc>
          <w:tcPr>
            <w:tcW w:w="1308" w:type="dxa"/>
            <w:shd w:val="clear" w:color="auto" w:fill="auto"/>
          </w:tcPr>
          <w:p w14:paraId="09CA5A38" w14:textId="31AFCD4B" w:rsidR="003E1864" w:rsidRPr="00AB030A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TS, Class leads </w:t>
            </w:r>
          </w:p>
        </w:tc>
        <w:tc>
          <w:tcPr>
            <w:tcW w:w="1512" w:type="dxa"/>
            <w:shd w:val="clear" w:color="auto" w:fill="auto"/>
          </w:tcPr>
          <w:p w14:paraId="32F3BE48" w14:textId="28E6FDE5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2021</w:t>
            </w:r>
          </w:p>
        </w:tc>
        <w:tc>
          <w:tcPr>
            <w:tcW w:w="3821" w:type="dxa"/>
            <w:shd w:val="clear" w:color="auto" w:fill="auto"/>
          </w:tcPr>
          <w:p w14:paraId="4BD7A2E0" w14:textId="547B7E07" w:rsidR="003E1864" w:rsidRDefault="003E186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Completed sensory profiles; increase in positive learning behaviours observed through behavior data, informal and formal observation </w:t>
            </w:r>
          </w:p>
        </w:tc>
        <w:tc>
          <w:tcPr>
            <w:tcW w:w="3686" w:type="dxa"/>
            <w:shd w:val="clear" w:color="auto" w:fill="auto"/>
          </w:tcPr>
          <w:p w14:paraId="2A905999" w14:textId="2E414AF5" w:rsidR="003E1864" w:rsidRDefault="003E1864" w:rsidP="003E1864">
            <w:pPr>
              <w:rPr>
                <w:rFonts w:ascii="Arial Narrow" w:hAnsi="Arial Narrow"/>
              </w:rPr>
            </w:pPr>
          </w:p>
        </w:tc>
      </w:tr>
      <w:tr w:rsidR="00AF4714" w:rsidRPr="00AB030A" w14:paraId="375BA7FD" w14:textId="77777777" w:rsidTr="004715B4">
        <w:tc>
          <w:tcPr>
            <w:tcW w:w="842" w:type="dxa"/>
          </w:tcPr>
          <w:p w14:paraId="5CBD4AD2" w14:textId="6AABD57E" w:rsidR="00AF4714" w:rsidRDefault="00AF4714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2.15</w:t>
            </w:r>
          </w:p>
        </w:tc>
        <w:tc>
          <w:tcPr>
            <w:tcW w:w="3574" w:type="dxa"/>
            <w:shd w:val="clear" w:color="auto" w:fill="auto"/>
          </w:tcPr>
          <w:p w14:paraId="64EC322E" w14:textId="2CCC4418" w:rsidR="00AF4714" w:rsidRDefault="00AF4714" w:rsidP="00AF47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 technology available within each class and how it is used</w:t>
            </w:r>
          </w:p>
        </w:tc>
        <w:tc>
          <w:tcPr>
            <w:tcW w:w="1308" w:type="dxa"/>
            <w:shd w:val="clear" w:color="auto" w:fill="auto"/>
          </w:tcPr>
          <w:p w14:paraId="544DEB06" w14:textId="171347A6" w:rsidR="00AF4714" w:rsidRDefault="00AF471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SB, </w:t>
            </w:r>
            <w:r w:rsidR="00482DA2">
              <w:rPr>
                <w:rFonts w:ascii="Arial Narrow" w:hAnsi="Arial Narrow"/>
              </w:rPr>
              <w:t>CMG, EW, KG &amp; JC</w:t>
            </w:r>
          </w:p>
        </w:tc>
        <w:tc>
          <w:tcPr>
            <w:tcW w:w="1512" w:type="dxa"/>
            <w:shd w:val="clear" w:color="auto" w:fill="auto"/>
          </w:tcPr>
          <w:p w14:paraId="4C3E16A0" w14:textId="53F22B23" w:rsidR="00AF4714" w:rsidRDefault="00482DA2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2021</w:t>
            </w:r>
          </w:p>
        </w:tc>
        <w:tc>
          <w:tcPr>
            <w:tcW w:w="3821" w:type="dxa"/>
            <w:shd w:val="clear" w:color="auto" w:fill="auto"/>
          </w:tcPr>
          <w:p w14:paraId="04F6E2FA" w14:textId="357DA720" w:rsidR="00AF4714" w:rsidRDefault="00482DA2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 carried out in discussion with class teachers. Audit shared with SLT. Plan in place to recycle equipment if appropriate.</w:t>
            </w:r>
          </w:p>
        </w:tc>
        <w:tc>
          <w:tcPr>
            <w:tcW w:w="3686" w:type="dxa"/>
            <w:shd w:val="clear" w:color="auto" w:fill="auto"/>
          </w:tcPr>
          <w:p w14:paraId="0E6E450C" w14:textId="77777777" w:rsidR="00AF4714" w:rsidRDefault="00AF4714" w:rsidP="003E1864">
            <w:pPr>
              <w:rPr>
                <w:rFonts w:ascii="Arial Narrow" w:hAnsi="Arial Narrow"/>
              </w:rPr>
            </w:pPr>
          </w:p>
        </w:tc>
      </w:tr>
      <w:tr w:rsidR="00AF4714" w:rsidRPr="00AB030A" w14:paraId="7123BADC" w14:textId="77777777" w:rsidTr="004715B4">
        <w:tc>
          <w:tcPr>
            <w:tcW w:w="842" w:type="dxa"/>
          </w:tcPr>
          <w:p w14:paraId="49A432F5" w14:textId="35F102FC" w:rsidR="00AF4714" w:rsidRDefault="00AF4714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2.15</w:t>
            </w:r>
          </w:p>
        </w:tc>
        <w:tc>
          <w:tcPr>
            <w:tcW w:w="3574" w:type="dxa"/>
            <w:shd w:val="clear" w:color="auto" w:fill="auto"/>
          </w:tcPr>
          <w:p w14:paraId="3B43B3BA" w14:textId="245B4C76" w:rsidR="00AF4714" w:rsidRDefault="002F6B99" w:rsidP="002F6B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Effectively </w:t>
            </w:r>
            <w:r w:rsidR="00AF4714">
              <w:rPr>
                <w:rFonts w:ascii="Arial Narrow" w:hAnsi="Arial Narrow"/>
              </w:rPr>
              <w:t xml:space="preserve">use present technology to maximise access to learning </w:t>
            </w:r>
            <w:r>
              <w:rPr>
                <w:rFonts w:ascii="Arial Narrow" w:hAnsi="Arial Narrow"/>
              </w:rPr>
              <w:t>and to develop</w:t>
            </w:r>
            <w:r w:rsidR="00AF4714">
              <w:rPr>
                <w:rFonts w:ascii="Arial Narrow" w:hAnsi="Arial Narrow"/>
              </w:rPr>
              <w:t xml:space="preserve"> communication for individuals and groups in each learning pathway</w:t>
            </w:r>
          </w:p>
        </w:tc>
        <w:tc>
          <w:tcPr>
            <w:tcW w:w="1308" w:type="dxa"/>
            <w:shd w:val="clear" w:color="auto" w:fill="auto"/>
          </w:tcPr>
          <w:p w14:paraId="2F52AE6E" w14:textId="7BEB35F2" w:rsidR="00AF4714" w:rsidRDefault="00482DA2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SB, CMG, EW, KG &amp; JC</w:t>
            </w:r>
          </w:p>
        </w:tc>
        <w:tc>
          <w:tcPr>
            <w:tcW w:w="1512" w:type="dxa"/>
            <w:shd w:val="clear" w:color="auto" w:fill="auto"/>
          </w:tcPr>
          <w:p w14:paraId="11FA6CDC" w14:textId="1A303284" w:rsidR="00AF4714" w:rsidRDefault="002F6B99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2021</w:t>
            </w:r>
          </w:p>
        </w:tc>
        <w:tc>
          <w:tcPr>
            <w:tcW w:w="3821" w:type="dxa"/>
            <w:shd w:val="clear" w:color="auto" w:fill="auto"/>
          </w:tcPr>
          <w:p w14:paraId="4F2EDE8E" w14:textId="2149883E" w:rsidR="00AF4714" w:rsidRDefault="00482DA2" w:rsidP="002F6B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sourced and booked</w:t>
            </w:r>
            <w:r w:rsidR="002F6B99">
              <w:rPr>
                <w:rFonts w:ascii="Arial Narrow" w:hAnsi="Arial Narrow"/>
              </w:rPr>
              <w:t>/accessed for appropriate professionals</w:t>
            </w:r>
            <w:r>
              <w:rPr>
                <w:rFonts w:ascii="Arial Narrow" w:hAnsi="Arial Narrow"/>
              </w:rPr>
              <w:t xml:space="preserve">. </w:t>
            </w:r>
            <w:r w:rsidR="002F6B99">
              <w:rPr>
                <w:rFonts w:ascii="Arial Narrow" w:hAnsi="Arial Narrow"/>
              </w:rPr>
              <w:t xml:space="preserve">Initial meeting with SaLT. Twilight sessions optimised to share skills/training/equipment. </w:t>
            </w:r>
          </w:p>
        </w:tc>
        <w:tc>
          <w:tcPr>
            <w:tcW w:w="3686" w:type="dxa"/>
            <w:shd w:val="clear" w:color="auto" w:fill="auto"/>
          </w:tcPr>
          <w:p w14:paraId="541CD4FC" w14:textId="77777777" w:rsidR="00AF4714" w:rsidRDefault="00AF4714" w:rsidP="003E1864">
            <w:pPr>
              <w:rPr>
                <w:rFonts w:ascii="Arial Narrow" w:hAnsi="Arial Narrow"/>
              </w:rPr>
            </w:pPr>
          </w:p>
        </w:tc>
      </w:tr>
      <w:tr w:rsidR="00AF4714" w:rsidRPr="00AB030A" w14:paraId="27FDEED6" w14:textId="77777777" w:rsidTr="004715B4">
        <w:tc>
          <w:tcPr>
            <w:tcW w:w="842" w:type="dxa"/>
          </w:tcPr>
          <w:p w14:paraId="6CB34726" w14:textId="7BB6534E" w:rsidR="00AF4714" w:rsidRDefault="00AF4714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2.15</w:t>
            </w:r>
          </w:p>
        </w:tc>
        <w:tc>
          <w:tcPr>
            <w:tcW w:w="3574" w:type="dxa"/>
            <w:shd w:val="clear" w:color="auto" w:fill="auto"/>
          </w:tcPr>
          <w:p w14:paraId="34BD5EE3" w14:textId="40743E7C" w:rsidR="00AF4714" w:rsidRDefault="00AF4714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Research technology and training available to support communication and access to learning</w:t>
            </w:r>
          </w:p>
        </w:tc>
        <w:tc>
          <w:tcPr>
            <w:tcW w:w="1308" w:type="dxa"/>
            <w:shd w:val="clear" w:color="auto" w:fill="auto"/>
          </w:tcPr>
          <w:p w14:paraId="5FEDFB76" w14:textId="4F689910" w:rsidR="00AF4714" w:rsidRDefault="00482DA2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SB, CMG, EW, KG &amp; JC</w:t>
            </w:r>
          </w:p>
        </w:tc>
        <w:tc>
          <w:tcPr>
            <w:tcW w:w="1512" w:type="dxa"/>
            <w:shd w:val="clear" w:color="auto" w:fill="auto"/>
          </w:tcPr>
          <w:p w14:paraId="47D4C545" w14:textId="70D4B623" w:rsidR="00AF4714" w:rsidRDefault="002F6B99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2021</w:t>
            </w:r>
          </w:p>
        </w:tc>
        <w:tc>
          <w:tcPr>
            <w:tcW w:w="3821" w:type="dxa"/>
            <w:shd w:val="clear" w:color="auto" w:fill="auto"/>
          </w:tcPr>
          <w:p w14:paraId="48A0B504" w14:textId="6490F8B8" w:rsidR="00AF4714" w:rsidRDefault="00482DA2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Initial meeting with Softegg. Discussions with other SEN schools. School visits. Attend fairs/presentations, etc. </w:t>
            </w:r>
          </w:p>
        </w:tc>
        <w:tc>
          <w:tcPr>
            <w:tcW w:w="3686" w:type="dxa"/>
            <w:shd w:val="clear" w:color="auto" w:fill="auto"/>
          </w:tcPr>
          <w:p w14:paraId="584D4932" w14:textId="77777777" w:rsidR="00AF4714" w:rsidRDefault="00AF4714" w:rsidP="003E1864">
            <w:pPr>
              <w:rPr>
                <w:rFonts w:ascii="Arial Narrow" w:hAnsi="Arial Narrow"/>
              </w:rPr>
            </w:pPr>
          </w:p>
        </w:tc>
      </w:tr>
      <w:tr w:rsidR="00AF4714" w:rsidRPr="00AB030A" w14:paraId="25CADD1B" w14:textId="77777777" w:rsidTr="004715B4">
        <w:tc>
          <w:tcPr>
            <w:tcW w:w="842" w:type="dxa"/>
          </w:tcPr>
          <w:p w14:paraId="687392C0" w14:textId="53665ABD" w:rsidR="00AF4714" w:rsidRDefault="00AF4714" w:rsidP="003E18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2.15</w:t>
            </w:r>
          </w:p>
        </w:tc>
        <w:tc>
          <w:tcPr>
            <w:tcW w:w="3574" w:type="dxa"/>
            <w:shd w:val="clear" w:color="auto" w:fill="auto"/>
          </w:tcPr>
          <w:p w14:paraId="34D1BB93" w14:textId="54AD31F2" w:rsidR="00AF4714" w:rsidRDefault="002F6B99" w:rsidP="00F77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an IT subject development p</w:t>
            </w:r>
            <w:r w:rsidR="00AF4714">
              <w:rPr>
                <w:rFonts w:ascii="Arial Narrow" w:hAnsi="Arial Narrow"/>
              </w:rPr>
              <w:t xml:space="preserve">lan to </w:t>
            </w:r>
            <w:r>
              <w:rPr>
                <w:rFonts w:ascii="Arial Narrow" w:hAnsi="Arial Narrow"/>
              </w:rPr>
              <w:t>include improved</w:t>
            </w:r>
            <w:r w:rsidR="00AF4714">
              <w:rPr>
                <w:rFonts w:ascii="Arial Narrow" w:hAnsi="Arial Narrow"/>
              </w:rPr>
              <w:t xml:space="preserve"> access to the appropriate up to date technology within each learning pathway</w:t>
            </w:r>
            <w:r w:rsidR="00F77F95">
              <w:rPr>
                <w:rFonts w:ascii="Arial Narrow" w:hAnsi="Arial Narrow"/>
              </w:rPr>
              <w:t xml:space="preserve">/for </w:t>
            </w:r>
            <w:r w:rsidR="00AF4714">
              <w:rPr>
                <w:rFonts w:ascii="Arial Narrow" w:hAnsi="Arial Narrow"/>
              </w:rPr>
              <w:t>individuals</w:t>
            </w:r>
          </w:p>
        </w:tc>
        <w:tc>
          <w:tcPr>
            <w:tcW w:w="1308" w:type="dxa"/>
            <w:shd w:val="clear" w:color="auto" w:fill="auto"/>
          </w:tcPr>
          <w:p w14:paraId="6D15B87D" w14:textId="5D60D782" w:rsidR="00AF4714" w:rsidRDefault="00482DA2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SB, </w:t>
            </w:r>
            <w:r w:rsidR="002F6B99">
              <w:rPr>
                <w:rFonts w:ascii="Arial Narrow" w:hAnsi="Arial Narrow"/>
              </w:rPr>
              <w:t xml:space="preserve">ME, </w:t>
            </w:r>
            <w:r w:rsidR="00F77F95">
              <w:rPr>
                <w:rFonts w:ascii="Arial Narrow" w:hAnsi="Arial Narrow"/>
              </w:rPr>
              <w:t xml:space="preserve">TG, </w:t>
            </w:r>
            <w:r>
              <w:rPr>
                <w:rFonts w:ascii="Arial Narrow" w:hAnsi="Arial Narrow"/>
              </w:rPr>
              <w:t>CMG, EW, KG &amp; JC</w:t>
            </w:r>
          </w:p>
        </w:tc>
        <w:tc>
          <w:tcPr>
            <w:tcW w:w="1512" w:type="dxa"/>
            <w:shd w:val="clear" w:color="auto" w:fill="auto"/>
          </w:tcPr>
          <w:p w14:paraId="75537530" w14:textId="40CE971C" w:rsidR="00AF4714" w:rsidRDefault="002F6B99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2021</w:t>
            </w:r>
          </w:p>
        </w:tc>
        <w:tc>
          <w:tcPr>
            <w:tcW w:w="3821" w:type="dxa"/>
            <w:shd w:val="clear" w:color="auto" w:fill="auto"/>
          </w:tcPr>
          <w:p w14:paraId="1DC3B44A" w14:textId="75155E7D" w:rsidR="00AF4714" w:rsidRDefault="002F6B99" w:rsidP="003E18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Meetings with Softegg. Plan in place and shared with Finance Director for financial planning purposes.</w:t>
            </w:r>
          </w:p>
        </w:tc>
        <w:tc>
          <w:tcPr>
            <w:tcW w:w="3686" w:type="dxa"/>
            <w:shd w:val="clear" w:color="auto" w:fill="auto"/>
          </w:tcPr>
          <w:p w14:paraId="77E84C7A" w14:textId="77777777" w:rsidR="00AF4714" w:rsidRDefault="00AF4714" w:rsidP="003E1864">
            <w:pPr>
              <w:rPr>
                <w:rFonts w:ascii="Arial Narrow" w:hAnsi="Arial Narrow"/>
              </w:rPr>
            </w:pPr>
          </w:p>
        </w:tc>
      </w:tr>
    </w:tbl>
    <w:p w14:paraId="7142DD40" w14:textId="77777777" w:rsidR="003E1864" w:rsidRDefault="003E1864" w:rsidP="006D5381">
      <w:pPr>
        <w:tabs>
          <w:tab w:val="left" w:pos="13379"/>
        </w:tabs>
        <w:rPr>
          <w:rFonts w:ascii="Arial Narrow" w:hAnsi="Arial Narrow"/>
        </w:rPr>
      </w:pPr>
    </w:p>
    <w:p w14:paraId="049699D3" w14:textId="5549C157" w:rsidR="005951B2" w:rsidRPr="00BD07C8" w:rsidRDefault="007C60F9" w:rsidP="006D5381">
      <w:pPr>
        <w:tabs>
          <w:tab w:val="left" w:pos="13379"/>
        </w:tabs>
        <w:rPr>
          <w:rFonts w:ascii="Arial Narrow" w:hAnsi="Arial Narrow"/>
          <w:b/>
          <w:i/>
          <w:sz w:val="24"/>
          <w:szCs w:val="24"/>
        </w:rPr>
      </w:pPr>
      <w:r w:rsidRPr="00BD07C8">
        <w:rPr>
          <w:rFonts w:ascii="Arial Narrow" w:hAnsi="Arial Narrow"/>
          <w:b/>
          <w:i/>
          <w:sz w:val="24"/>
          <w:szCs w:val="24"/>
        </w:rPr>
        <w:t>See Separate Development Plans for Reading/Phonics</w:t>
      </w:r>
      <w:r w:rsidR="003E1864" w:rsidRPr="00BD07C8">
        <w:rPr>
          <w:rFonts w:ascii="Arial Narrow" w:hAnsi="Arial Narrow"/>
          <w:b/>
          <w:i/>
          <w:sz w:val="24"/>
          <w:szCs w:val="24"/>
        </w:rPr>
        <w:t>, Sixth Form</w:t>
      </w:r>
      <w:r w:rsidRPr="00BD07C8">
        <w:rPr>
          <w:rFonts w:ascii="Arial Narrow" w:hAnsi="Arial Narrow"/>
          <w:b/>
          <w:i/>
          <w:sz w:val="24"/>
          <w:szCs w:val="24"/>
        </w:rPr>
        <w:t xml:space="preserve"> and Work-related Learning. </w:t>
      </w:r>
    </w:p>
    <w:sectPr w:rsidR="005951B2" w:rsidRPr="00BD07C8" w:rsidSect="00261DFE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DDCA4" w14:textId="77777777" w:rsidR="00FF7746" w:rsidRDefault="00FF7746" w:rsidP="00FE0ECF">
      <w:pPr>
        <w:spacing w:line="240" w:lineRule="auto"/>
      </w:pPr>
      <w:r>
        <w:separator/>
      </w:r>
    </w:p>
  </w:endnote>
  <w:endnote w:type="continuationSeparator" w:id="0">
    <w:p w14:paraId="6B1238DA" w14:textId="77777777" w:rsidR="00FF7746" w:rsidRDefault="00FF7746" w:rsidP="00FE0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372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28235" w14:textId="47EBDFE6" w:rsidR="00CB399D" w:rsidRDefault="00CB39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1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504063" w14:textId="537DDEA0" w:rsidR="00B175D5" w:rsidRPr="00BF5EFB" w:rsidRDefault="00B175D5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9A78D" w14:textId="77777777" w:rsidR="00FF7746" w:rsidRDefault="00FF7746" w:rsidP="00FE0ECF">
      <w:pPr>
        <w:spacing w:line="240" w:lineRule="auto"/>
      </w:pPr>
      <w:r>
        <w:separator/>
      </w:r>
    </w:p>
  </w:footnote>
  <w:footnote w:type="continuationSeparator" w:id="0">
    <w:p w14:paraId="057E40FA" w14:textId="77777777" w:rsidR="00FF7746" w:rsidRDefault="00FF7746" w:rsidP="00FE0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7102" w14:textId="17405FC5" w:rsidR="00B175D5" w:rsidRDefault="00B175D5" w:rsidP="00720521">
    <w:pPr>
      <w:pStyle w:val="Header"/>
      <w:ind w:firstLine="1440"/>
      <w:jc w:val="center"/>
      <w:rPr>
        <w:rFonts w:ascii="Century Gothic" w:hAnsi="Century Gothic"/>
        <w:b/>
        <w:sz w:val="28"/>
        <w:szCs w:val="28"/>
      </w:rPr>
    </w:pPr>
    <w:r w:rsidRPr="00E74EC3">
      <w:rPr>
        <w:rFonts w:ascii="Century Gothic" w:hAnsi="Century Gothic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6C8A0BEA" wp14:editId="06F80B62">
          <wp:simplePos x="0" y="0"/>
          <wp:positionH relativeFrom="column">
            <wp:posOffset>16510</wp:posOffset>
          </wp:positionH>
          <wp:positionV relativeFrom="paragraph">
            <wp:posOffset>-278765</wp:posOffset>
          </wp:positionV>
          <wp:extent cx="688340" cy="612775"/>
          <wp:effectExtent l="0" t="0" r="0" b="0"/>
          <wp:wrapTight wrapText="bothSides">
            <wp:wrapPolygon edited="0">
              <wp:start x="0" y="0"/>
              <wp:lineTo x="0" y="20817"/>
              <wp:lineTo x="20923" y="20817"/>
              <wp:lineTo x="209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n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</w:rPr>
      <w:t xml:space="preserve">Teaching, Learning &amp; Outcomes Action Plan 2020 – 2021 </w:t>
    </w:r>
  </w:p>
  <w:p w14:paraId="0668B072" w14:textId="77777777" w:rsidR="00B175D5" w:rsidRPr="00E74EC3" w:rsidRDefault="00B175D5" w:rsidP="00720521">
    <w:pPr>
      <w:pStyle w:val="Header"/>
      <w:ind w:firstLine="1440"/>
      <w:jc w:val="center"/>
      <w:rPr>
        <w:rFonts w:ascii="Century Gothic" w:hAnsi="Century Gothi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49FE"/>
    <w:multiLevelType w:val="hybridMultilevel"/>
    <w:tmpl w:val="C54A5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F4477"/>
    <w:multiLevelType w:val="hybridMultilevel"/>
    <w:tmpl w:val="6B921E60"/>
    <w:lvl w:ilvl="0" w:tplc="8E98F40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3988"/>
    <w:multiLevelType w:val="hybridMultilevel"/>
    <w:tmpl w:val="95263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837D3"/>
    <w:multiLevelType w:val="hybridMultilevel"/>
    <w:tmpl w:val="C3C0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65DD5"/>
    <w:multiLevelType w:val="hybridMultilevel"/>
    <w:tmpl w:val="5194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421F4"/>
    <w:multiLevelType w:val="hybridMultilevel"/>
    <w:tmpl w:val="C7D4C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640FA"/>
    <w:multiLevelType w:val="hybridMultilevel"/>
    <w:tmpl w:val="6B921E60"/>
    <w:lvl w:ilvl="0" w:tplc="8E98F406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16"/>
    <w:rsid w:val="00002E1C"/>
    <w:rsid w:val="000046E7"/>
    <w:rsid w:val="00007405"/>
    <w:rsid w:val="00011166"/>
    <w:rsid w:val="00012CE7"/>
    <w:rsid w:val="00015141"/>
    <w:rsid w:val="000200D8"/>
    <w:rsid w:val="00023482"/>
    <w:rsid w:val="00024D52"/>
    <w:rsid w:val="00027F7F"/>
    <w:rsid w:val="00031F0C"/>
    <w:rsid w:val="0003265F"/>
    <w:rsid w:val="00032B89"/>
    <w:rsid w:val="000370C5"/>
    <w:rsid w:val="00040359"/>
    <w:rsid w:val="0004075D"/>
    <w:rsid w:val="00041E03"/>
    <w:rsid w:val="00042C60"/>
    <w:rsid w:val="00042F32"/>
    <w:rsid w:val="0004544B"/>
    <w:rsid w:val="00051DA3"/>
    <w:rsid w:val="00053072"/>
    <w:rsid w:val="00055A4D"/>
    <w:rsid w:val="00057874"/>
    <w:rsid w:val="00057E5E"/>
    <w:rsid w:val="0009491C"/>
    <w:rsid w:val="000A15AF"/>
    <w:rsid w:val="000A2417"/>
    <w:rsid w:val="000B3AA0"/>
    <w:rsid w:val="000B6578"/>
    <w:rsid w:val="000B7169"/>
    <w:rsid w:val="000C2751"/>
    <w:rsid w:val="000C5DBD"/>
    <w:rsid w:val="000D2085"/>
    <w:rsid w:val="000D218C"/>
    <w:rsid w:val="000D6B49"/>
    <w:rsid w:val="000E5604"/>
    <w:rsid w:val="000E661E"/>
    <w:rsid w:val="000E6685"/>
    <w:rsid w:val="000E7900"/>
    <w:rsid w:val="000F5B6D"/>
    <w:rsid w:val="0010562E"/>
    <w:rsid w:val="00111313"/>
    <w:rsid w:val="00111E43"/>
    <w:rsid w:val="001339F9"/>
    <w:rsid w:val="0013712F"/>
    <w:rsid w:val="00137442"/>
    <w:rsid w:val="00141004"/>
    <w:rsid w:val="001458BC"/>
    <w:rsid w:val="00146CBD"/>
    <w:rsid w:val="00150A99"/>
    <w:rsid w:val="001533B1"/>
    <w:rsid w:val="00153928"/>
    <w:rsid w:val="001549F7"/>
    <w:rsid w:val="00156088"/>
    <w:rsid w:val="001603FB"/>
    <w:rsid w:val="00161177"/>
    <w:rsid w:val="00162845"/>
    <w:rsid w:val="00163C02"/>
    <w:rsid w:val="0016778F"/>
    <w:rsid w:val="00170BD2"/>
    <w:rsid w:val="00177A1D"/>
    <w:rsid w:val="00183728"/>
    <w:rsid w:val="001841DE"/>
    <w:rsid w:val="00186E9C"/>
    <w:rsid w:val="00191AD1"/>
    <w:rsid w:val="0019335F"/>
    <w:rsid w:val="00194E42"/>
    <w:rsid w:val="00196216"/>
    <w:rsid w:val="001A05CA"/>
    <w:rsid w:val="001A0854"/>
    <w:rsid w:val="001A1DC7"/>
    <w:rsid w:val="001A35FA"/>
    <w:rsid w:val="001A4318"/>
    <w:rsid w:val="001A4B91"/>
    <w:rsid w:val="001B42BE"/>
    <w:rsid w:val="001B653D"/>
    <w:rsid w:val="001C3777"/>
    <w:rsid w:val="001D20D3"/>
    <w:rsid w:val="001D4632"/>
    <w:rsid w:val="001E0561"/>
    <w:rsid w:val="001E6CC3"/>
    <w:rsid w:val="001E6DD9"/>
    <w:rsid w:val="001E7970"/>
    <w:rsid w:val="001E7D8A"/>
    <w:rsid w:val="001F4275"/>
    <w:rsid w:val="00206E13"/>
    <w:rsid w:val="00207BD5"/>
    <w:rsid w:val="0021142E"/>
    <w:rsid w:val="00211479"/>
    <w:rsid w:val="002117A4"/>
    <w:rsid w:val="00214643"/>
    <w:rsid w:val="00225191"/>
    <w:rsid w:val="00226CC1"/>
    <w:rsid w:val="002306FE"/>
    <w:rsid w:val="00233D81"/>
    <w:rsid w:val="00233EC4"/>
    <w:rsid w:val="002341DA"/>
    <w:rsid w:val="0023548A"/>
    <w:rsid w:val="00251390"/>
    <w:rsid w:val="002513D4"/>
    <w:rsid w:val="00260BB9"/>
    <w:rsid w:val="00261DFE"/>
    <w:rsid w:val="00264F23"/>
    <w:rsid w:val="00272597"/>
    <w:rsid w:val="00274180"/>
    <w:rsid w:val="0027666A"/>
    <w:rsid w:val="00290A42"/>
    <w:rsid w:val="00292F4A"/>
    <w:rsid w:val="002A5993"/>
    <w:rsid w:val="002B2E43"/>
    <w:rsid w:val="002B3066"/>
    <w:rsid w:val="002C3A2A"/>
    <w:rsid w:val="002D0796"/>
    <w:rsid w:val="002D0CB5"/>
    <w:rsid w:val="002D5E51"/>
    <w:rsid w:val="002E04E7"/>
    <w:rsid w:val="002E1A81"/>
    <w:rsid w:val="002E2AAB"/>
    <w:rsid w:val="002E2B67"/>
    <w:rsid w:val="002E7850"/>
    <w:rsid w:val="002F5A1B"/>
    <w:rsid w:val="002F6B99"/>
    <w:rsid w:val="00300097"/>
    <w:rsid w:val="00300BDD"/>
    <w:rsid w:val="00305486"/>
    <w:rsid w:val="00305E03"/>
    <w:rsid w:val="00305F14"/>
    <w:rsid w:val="003209EB"/>
    <w:rsid w:val="00321FDE"/>
    <w:rsid w:val="003234C8"/>
    <w:rsid w:val="00325724"/>
    <w:rsid w:val="00326C3F"/>
    <w:rsid w:val="00327DB1"/>
    <w:rsid w:val="003325E3"/>
    <w:rsid w:val="0033282B"/>
    <w:rsid w:val="00335593"/>
    <w:rsid w:val="00336073"/>
    <w:rsid w:val="00336686"/>
    <w:rsid w:val="00344A31"/>
    <w:rsid w:val="00354BC5"/>
    <w:rsid w:val="00356DA0"/>
    <w:rsid w:val="003610AD"/>
    <w:rsid w:val="00363E7E"/>
    <w:rsid w:val="00365057"/>
    <w:rsid w:val="003674C8"/>
    <w:rsid w:val="00374370"/>
    <w:rsid w:val="003774E2"/>
    <w:rsid w:val="00380FE6"/>
    <w:rsid w:val="003A0633"/>
    <w:rsid w:val="003A0B73"/>
    <w:rsid w:val="003A1B0A"/>
    <w:rsid w:val="003A2A1A"/>
    <w:rsid w:val="003A5F2C"/>
    <w:rsid w:val="003A66DA"/>
    <w:rsid w:val="003B6341"/>
    <w:rsid w:val="003B73AB"/>
    <w:rsid w:val="003C4846"/>
    <w:rsid w:val="003C6A1F"/>
    <w:rsid w:val="003C6FF7"/>
    <w:rsid w:val="003D13D7"/>
    <w:rsid w:val="003D2205"/>
    <w:rsid w:val="003D2A01"/>
    <w:rsid w:val="003D34FF"/>
    <w:rsid w:val="003D4F27"/>
    <w:rsid w:val="003D742D"/>
    <w:rsid w:val="003E1864"/>
    <w:rsid w:val="003E1A25"/>
    <w:rsid w:val="003E277C"/>
    <w:rsid w:val="003E35EE"/>
    <w:rsid w:val="003E3D7F"/>
    <w:rsid w:val="003E5147"/>
    <w:rsid w:val="003E7CA7"/>
    <w:rsid w:val="003F3688"/>
    <w:rsid w:val="003F6FD0"/>
    <w:rsid w:val="00400037"/>
    <w:rsid w:val="004006F5"/>
    <w:rsid w:val="00401578"/>
    <w:rsid w:val="00402083"/>
    <w:rsid w:val="004038A6"/>
    <w:rsid w:val="00404CAA"/>
    <w:rsid w:val="004064F2"/>
    <w:rsid w:val="0040734D"/>
    <w:rsid w:val="0040779D"/>
    <w:rsid w:val="00412D48"/>
    <w:rsid w:val="00416A26"/>
    <w:rsid w:val="004170D2"/>
    <w:rsid w:val="004245D8"/>
    <w:rsid w:val="00425F43"/>
    <w:rsid w:val="0043250D"/>
    <w:rsid w:val="00433BCD"/>
    <w:rsid w:val="004353E0"/>
    <w:rsid w:val="00436840"/>
    <w:rsid w:val="004434EB"/>
    <w:rsid w:val="00443901"/>
    <w:rsid w:val="0044428D"/>
    <w:rsid w:val="00444F6C"/>
    <w:rsid w:val="004473C9"/>
    <w:rsid w:val="00447A00"/>
    <w:rsid w:val="00453EF0"/>
    <w:rsid w:val="0045490B"/>
    <w:rsid w:val="0045528B"/>
    <w:rsid w:val="004562B6"/>
    <w:rsid w:val="004563EA"/>
    <w:rsid w:val="00456F63"/>
    <w:rsid w:val="0045763B"/>
    <w:rsid w:val="0045764D"/>
    <w:rsid w:val="00461760"/>
    <w:rsid w:val="00461F11"/>
    <w:rsid w:val="004715B4"/>
    <w:rsid w:val="00473B76"/>
    <w:rsid w:val="0047758F"/>
    <w:rsid w:val="00482DA2"/>
    <w:rsid w:val="00485A1A"/>
    <w:rsid w:val="00493279"/>
    <w:rsid w:val="00495157"/>
    <w:rsid w:val="0049797F"/>
    <w:rsid w:val="00497FD6"/>
    <w:rsid w:val="004A0839"/>
    <w:rsid w:val="004A0A79"/>
    <w:rsid w:val="004A442F"/>
    <w:rsid w:val="004A4CF7"/>
    <w:rsid w:val="004B3273"/>
    <w:rsid w:val="004B6DC0"/>
    <w:rsid w:val="004C5997"/>
    <w:rsid w:val="004C7EE8"/>
    <w:rsid w:val="004D5A76"/>
    <w:rsid w:val="004E2BA3"/>
    <w:rsid w:val="004E3355"/>
    <w:rsid w:val="004F2157"/>
    <w:rsid w:val="004F4277"/>
    <w:rsid w:val="004F54B0"/>
    <w:rsid w:val="00503A52"/>
    <w:rsid w:val="00504F41"/>
    <w:rsid w:val="00505AE6"/>
    <w:rsid w:val="00510923"/>
    <w:rsid w:val="005122BF"/>
    <w:rsid w:val="00512DE6"/>
    <w:rsid w:val="005156A9"/>
    <w:rsid w:val="00517C83"/>
    <w:rsid w:val="00522B31"/>
    <w:rsid w:val="00523AA2"/>
    <w:rsid w:val="00524EE2"/>
    <w:rsid w:val="0052643F"/>
    <w:rsid w:val="005265F7"/>
    <w:rsid w:val="00533489"/>
    <w:rsid w:val="0053702E"/>
    <w:rsid w:val="005379B8"/>
    <w:rsid w:val="00540511"/>
    <w:rsid w:val="00552C05"/>
    <w:rsid w:val="00555FFB"/>
    <w:rsid w:val="00560AE8"/>
    <w:rsid w:val="00562944"/>
    <w:rsid w:val="00562E9E"/>
    <w:rsid w:val="00566E7B"/>
    <w:rsid w:val="00577316"/>
    <w:rsid w:val="005776F4"/>
    <w:rsid w:val="00583792"/>
    <w:rsid w:val="00585C67"/>
    <w:rsid w:val="00591891"/>
    <w:rsid w:val="005926CA"/>
    <w:rsid w:val="005951B2"/>
    <w:rsid w:val="005A433C"/>
    <w:rsid w:val="005A5D7F"/>
    <w:rsid w:val="005C2E61"/>
    <w:rsid w:val="005D3555"/>
    <w:rsid w:val="005E19A3"/>
    <w:rsid w:val="005E4495"/>
    <w:rsid w:val="005E497E"/>
    <w:rsid w:val="005F6934"/>
    <w:rsid w:val="005F6E60"/>
    <w:rsid w:val="00603FE7"/>
    <w:rsid w:val="00614AD4"/>
    <w:rsid w:val="006175CC"/>
    <w:rsid w:val="00620DB8"/>
    <w:rsid w:val="006242E2"/>
    <w:rsid w:val="00627742"/>
    <w:rsid w:val="00630050"/>
    <w:rsid w:val="006335F9"/>
    <w:rsid w:val="00633F3B"/>
    <w:rsid w:val="006359D3"/>
    <w:rsid w:val="00637041"/>
    <w:rsid w:val="00637382"/>
    <w:rsid w:val="0064164F"/>
    <w:rsid w:val="006443C3"/>
    <w:rsid w:val="00646BDB"/>
    <w:rsid w:val="006501F2"/>
    <w:rsid w:val="00651879"/>
    <w:rsid w:val="00652314"/>
    <w:rsid w:val="00656EC7"/>
    <w:rsid w:val="00657399"/>
    <w:rsid w:val="00657589"/>
    <w:rsid w:val="0066004C"/>
    <w:rsid w:val="00664607"/>
    <w:rsid w:val="00664B2A"/>
    <w:rsid w:val="006675F9"/>
    <w:rsid w:val="00671B82"/>
    <w:rsid w:val="00671F8F"/>
    <w:rsid w:val="006720C1"/>
    <w:rsid w:val="006748E5"/>
    <w:rsid w:val="00683849"/>
    <w:rsid w:val="00685CAA"/>
    <w:rsid w:val="00686594"/>
    <w:rsid w:val="00686F80"/>
    <w:rsid w:val="00691399"/>
    <w:rsid w:val="00692091"/>
    <w:rsid w:val="00692317"/>
    <w:rsid w:val="006A46CB"/>
    <w:rsid w:val="006B08CA"/>
    <w:rsid w:val="006B0E98"/>
    <w:rsid w:val="006B16A5"/>
    <w:rsid w:val="006B1826"/>
    <w:rsid w:val="006C2B6C"/>
    <w:rsid w:val="006C5867"/>
    <w:rsid w:val="006C5FD8"/>
    <w:rsid w:val="006C660B"/>
    <w:rsid w:val="006C6BA9"/>
    <w:rsid w:val="006D46CB"/>
    <w:rsid w:val="006D5381"/>
    <w:rsid w:val="006D6261"/>
    <w:rsid w:val="006E1B66"/>
    <w:rsid w:val="006E21A5"/>
    <w:rsid w:val="006E3400"/>
    <w:rsid w:val="006E489B"/>
    <w:rsid w:val="006F0F12"/>
    <w:rsid w:val="006F3A77"/>
    <w:rsid w:val="006F5E6C"/>
    <w:rsid w:val="006F67CA"/>
    <w:rsid w:val="007000D6"/>
    <w:rsid w:val="007007F8"/>
    <w:rsid w:val="00707261"/>
    <w:rsid w:val="00710B53"/>
    <w:rsid w:val="00710E47"/>
    <w:rsid w:val="007128E2"/>
    <w:rsid w:val="00712BB6"/>
    <w:rsid w:val="00714DF4"/>
    <w:rsid w:val="00720521"/>
    <w:rsid w:val="00720B48"/>
    <w:rsid w:val="00720FA2"/>
    <w:rsid w:val="00722138"/>
    <w:rsid w:val="00727D61"/>
    <w:rsid w:val="007426A3"/>
    <w:rsid w:val="00747881"/>
    <w:rsid w:val="00750228"/>
    <w:rsid w:val="007548BD"/>
    <w:rsid w:val="007557AF"/>
    <w:rsid w:val="00756F97"/>
    <w:rsid w:val="00761B29"/>
    <w:rsid w:val="0076329B"/>
    <w:rsid w:val="0076740D"/>
    <w:rsid w:val="007731AC"/>
    <w:rsid w:val="007739FD"/>
    <w:rsid w:val="00776042"/>
    <w:rsid w:val="007817B4"/>
    <w:rsid w:val="00784E4B"/>
    <w:rsid w:val="00784F3A"/>
    <w:rsid w:val="00794E87"/>
    <w:rsid w:val="007958A7"/>
    <w:rsid w:val="00796A2D"/>
    <w:rsid w:val="007B1CFE"/>
    <w:rsid w:val="007B4964"/>
    <w:rsid w:val="007B7680"/>
    <w:rsid w:val="007C106D"/>
    <w:rsid w:val="007C60F9"/>
    <w:rsid w:val="007D1160"/>
    <w:rsid w:val="007D3BE0"/>
    <w:rsid w:val="007D4CA4"/>
    <w:rsid w:val="007E1C2E"/>
    <w:rsid w:val="007E4D32"/>
    <w:rsid w:val="007E7610"/>
    <w:rsid w:val="007F06D1"/>
    <w:rsid w:val="007F0766"/>
    <w:rsid w:val="008016E8"/>
    <w:rsid w:val="00802614"/>
    <w:rsid w:val="0080290F"/>
    <w:rsid w:val="00803A67"/>
    <w:rsid w:val="0080415A"/>
    <w:rsid w:val="00805000"/>
    <w:rsid w:val="008052BA"/>
    <w:rsid w:val="00807CFB"/>
    <w:rsid w:val="00812808"/>
    <w:rsid w:val="00812AE9"/>
    <w:rsid w:val="00813367"/>
    <w:rsid w:val="00816138"/>
    <w:rsid w:val="00826BB2"/>
    <w:rsid w:val="00840B5F"/>
    <w:rsid w:val="00841374"/>
    <w:rsid w:val="008425F4"/>
    <w:rsid w:val="00847BCC"/>
    <w:rsid w:val="008505D0"/>
    <w:rsid w:val="0085336A"/>
    <w:rsid w:val="008553F8"/>
    <w:rsid w:val="008624F3"/>
    <w:rsid w:val="00865BE7"/>
    <w:rsid w:val="00866FE9"/>
    <w:rsid w:val="00867EA0"/>
    <w:rsid w:val="008725F1"/>
    <w:rsid w:val="008729F3"/>
    <w:rsid w:val="00873C04"/>
    <w:rsid w:val="00874778"/>
    <w:rsid w:val="00876BBB"/>
    <w:rsid w:val="00882FD6"/>
    <w:rsid w:val="00887B2A"/>
    <w:rsid w:val="00893116"/>
    <w:rsid w:val="00893ED1"/>
    <w:rsid w:val="008967E3"/>
    <w:rsid w:val="008971CA"/>
    <w:rsid w:val="008A1F15"/>
    <w:rsid w:val="008A2CEE"/>
    <w:rsid w:val="008A4B19"/>
    <w:rsid w:val="008A5974"/>
    <w:rsid w:val="008A7474"/>
    <w:rsid w:val="008B0A09"/>
    <w:rsid w:val="008C4191"/>
    <w:rsid w:val="008C5C87"/>
    <w:rsid w:val="008C6C51"/>
    <w:rsid w:val="008D0B7F"/>
    <w:rsid w:val="008D0C8F"/>
    <w:rsid w:val="008D4470"/>
    <w:rsid w:val="008D6996"/>
    <w:rsid w:val="008D76C4"/>
    <w:rsid w:val="008E1A23"/>
    <w:rsid w:val="008E1D85"/>
    <w:rsid w:val="008E752B"/>
    <w:rsid w:val="008F13E1"/>
    <w:rsid w:val="008F4140"/>
    <w:rsid w:val="00901513"/>
    <w:rsid w:val="009015D1"/>
    <w:rsid w:val="009040DD"/>
    <w:rsid w:val="00906C0D"/>
    <w:rsid w:val="009129EF"/>
    <w:rsid w:val="00914B52"/>
    <w:rsid w:val="00922E87"/>
    <w:rsid w:val="00923AB9"/>
    <w:rsid w:val="00924353"/>
    <w:rsid w:val="009278A6"/>
    <w:rsid w:val="00927D7C"/>
    <w:rsid w:val="009334DD"/>
    <w:rsid w:val="00935390"/>
    <w:rsid w:val="00935459"/>
    <w:rsid w:val="00937F3C"/>
    <w:rsid w:val="00940050"/>
    <w:rsid w:val="0094357B"/>
    <w:rsid w:val="00943B33"/>
    <w:rsid w:val="009530FB"/>
    <w:rsid w:val="00953880"/>
    <w:rsid w:val="00957B4F"/>
    <w:rsid w:val="00957D6D"/>
    <w:rsid w:val="00963BBD"/>
    <w:rsid w:val="00964DDA"/>
    <w:rsid w:val="009662B0"/>
    <w:rsid w:val="0096636A"/>
    <w:rsid w:val="00970F62"/>
    <w:rsid w:val="009731D0"/>
    <w:rsid w:val="009743B2"/>
    <w:rsid w:val="00976B4F"/>
    <w:rsid w:val="00977538"/>
    <w:rsid w:val="00980464"/>
    <w:rsid w:val="009805B2"/>
    <w:rsid w:val="00980E23"/>
    <w:rsid w:val="00983A45"/>
    <w:rsid w:val="009939AA"/>
    <w:rsid w:val="00994053"/>
    <w:rsid w:val="00994D8E"/>
    <w:rsid w:val="009979F4"/>
    <w:rsid w:val="009A5AB8"/>
    <w:rsid w:val="009A66F5"/>
    <w:rsid w:val="009A68A2"/>
    <w:rsid w:val="009B4319"/>
    <w:rsid w:val="009B4DF6"/>
    <w:rsid w:val="009B6960"/>
    <w:rsid w:val="009C1661"/>
    <w:rsid w:val="009C5FF5"/>
    <w:rsid w:val="009C61B4"/>
    <w:rsid w:val="009C6522"/>
    <w:rsid w:val="009E4D5C"/>
    <w:rsid w:val="009E51CE"/>
    <w:rsid w:val="009F08EE"/>
    <w:rsid w:val="009F438B"/>
    <w:rsid w:val="009F5481"/>
    <w:rsid w:val="00A00EEA"/>
    <w:rsid w:val="00A120D8"/>
    <w:rsid w:val="00A143C8"/>
    <w:rsid w:val="00A23D62"/>
    <w:rsid w:val="00A346F3"/>
    <w:rsid w:val="00A35A97"/>
    <w:rsid w:val="00A4117C"/>
    <w:rsid w:val="00A42E1C"/>
    <w:rsid w:val="00A522A5"/>
    <w:rsid w:val="00A542E8"/>
    <w:rsid w:val="00A56374"/>
    <w:rsid w:val="00A65F8D"/>
    <w:rsid w:val="00A678D9"/>
    <w:rsid w:val="00A703A7"/>
    <w:rsid w:val="00A73AAF"/>
    <w:rsid w:val="00A753F3"/>
    <w:rsid w:val="00A75D66"/>
    <w:rsid w:val="00A838C0"/>
    <w:rsid w:val="00A90022"/>
    <w:rsid w:val="00A90DA5"/>
    <w:rsid w:val="00A947EE"/>
    <w:rsid w:val="00A96D0A"/>
    <w:rsid w:val="00AA1771"/>
    <w:rsid w:val="00AA2E49"/>
    <w:rsid w:val="00AA54D0"/>
    <w:rsid w:val="00AB030A"/>
    <w:rsid w:val="00AB04BF"/>
    <w:rsid w:val="00AB358D"/>
    <w:rsid w:val="00AB56B3"/>
    <w:rsid w:val="00AC0CC4"/>
    <w:rsid w:val="00AC2CEE"/>
    <w:rsid w:val="00AC6541"/>
    <w:rsid w:val="00AC7C60"/>
    <w:rsid w:val="00AD3D9F"/>
    <w:rsid w:val="00AE3927"/>
    <w:rsid w:val="00AE48E4"/>
    <w:rsid w:val="00AE66FB"/>
    <w:rsid w:val="00AF39CC"/>
    <w:rsid w:val="00AF4714"/>
    <w:rsid w:val="00B00FB2"/>
    <w:rsid w:val="00B02B49"/>
    <w:rsid w:val="00B03442"/>
    <w:rsid w:val="00B13362"/>
    <w:rsid w:val="00B1549E"/>
    <w:rsid w:val="00B175D5"/>
    <w:rsid w:val="00B206BC"/>
    <w:rsid w:val="00B21A65"/>
    <w:rsid w:val="00B233A2"/>
    <w:rsid w:val="00B30626"/>
    <w:rsid w:val="00B3119E"/>
    <w:rsid w:val="00B3328B"/>
    <w:rsid w:val="00B350B9"/>
    <w:rsid w:val="00B36C59"/>
    <w:rsid w:val="00B37AE4"/>
    <w:rsid w:val="00B40DE5"/>
    <w:rsid w:val="00B51509"/>
    <w:rsid w:val="00B51C7E"/>
    <w:rsid w:val="00B5640D"/>
    <w:rsid w:val="00B57643"/>
    <w:rsid w:val="00B61E9C"/>
    <w:rsid w:val="00B62829"/>
    <w:rsid w:val="00B652A5"/>
    <w:rsid w:val="00B7258E"/>
    <w:rsid w:val="00B73061"/>
    <w:rsid w:val="00B779A5"/>
    <w:rsid w:val="00B77DC0"/>
    <w:rsid w:val="00B819A1"/>
    <w:rsid w:val="00B94E28"/>
    <w:rsid w:val="00BA09B7"/>
    <w:rsid w:val="00BA17AA"/>
    <w:rsid w:val="00BA3A81"/>
    <w:rsid w:val="00BA62D5"/>
    <w:rsid w:val="00BA64BB"/>
    <w:rsid w:val="00BA7370"/>
    <w:rsid w:val="00BB0361"/>
    <w:rsid w:val="00BB3B82"/>
    <w:rsid w:val="00BB5BFA"/>
    <w:rsid w:val="00BD070C"/>
    <w:rsid w:val="00BD07C8"/>
    <w:rsid w:val="00BE17AD"/>
    <w:rsid w:val="00BE34F6"/>
    <w:rsid w:val="00BE37CA"/>
    <w:rsid w:val="00BE7B23"/>
    <w:rsid w:val="00BF201E"/>
    <w:rsid w:val="00BF5576"/>
    <w:rsid w:val="00BF5EFB"/>
    <w:rsid w:val="00BF7549"/>
    <w:rsid w:val="00C00E01"/>
    <w:rsid w:val="00C0100D"/>
    <w:rsid w:val="00C04619"/>
    <w:rsid w:val="00C05300"/>
    <w:rsid w:val="00C06FBA"/>
    <w:rsid w:val="00C10FAB"/>
    <w:rsid w:val="00C14C3C"/>
    <w:rsid w:val="00C17ECF"/>
    <w:rsid w:val="00C22CE0"/>
    <w:rsid w:val="00C24A01"/>
    <w:rsid w:val="00C27FC4"/>
    <w:rsid w:val="00C30BAD"/>
    <w:rsid w:val="00C353EA"/>
    <w:rsid w:val="00C3750A"/>
    <w:rsid w:val="00C50EFF"/>
    <w:rsid w:val="00C53A5F"/>
    <w:rsid w:val="00C57E5A"/>
    <w:rsid w:val="00C607D0"/>
    <w:rsid w:val="00C6399C"/>
    <w:rsid w:val="00C63D18"/>
    <w:rsid w:val="00C67641"/>
    <w:rsid w:val="00C7043A"/>
    <w:rsid w:val="00C7148C"/>
    <w:rsid w:val="00C71AF2"/>
    <w:rsid w:val="00C72D19"/>
    <w:rsid w:val="00C75C4C"/>
    <w:rsid w:val="00C80276"/>
    <w:rsid w:val="00C8542D"/>
    <w:rsid w:val="00C8555D"/>
    <w:rsid w:val="00C87F8C"/>
    <w:rsid w:val="00C93C66"/>
    <w:rsid w:val="00CA3F96"/>
    <w:rsid w:val="00CA6B5B"/>
    <w:rsid w:val="00CB0516"/>
    <w:rsid w:val="00CB3093"/>
    <w:rsid w:val="00CB399D"/>
    <w:rsid w:val="00CB4524"/>
    <w:rsid w:val="00CC27E9"/>
    <w:rsid w:val="00CD4703"/>
    <w:rsid w:val="00CD6984"/>
    <w:rsid w:val="00CE4F7E"/>
    <w:rsid w:val="00CF017A"/>
    <w:rsid w:val="00CF24E9"/>
    <w:rsid w:val="00D01B50"/>
    <w:rsid w:val="00D0337B"/>
    <w:rsid w:val="00D03996"/>
    <w:rsid w:val="00D053B4"/>
    <w:rsid w:val="00D0665A"/>
    <w:rsid w:val="00D1006A"/>
    <w:rsid w:val="00D11194"/>
    <w:rsid w:val="00D14A5D"/>
    <w:rsid w:val="00D15B0B"/>
    <w:rsid w:val="00D20E0C"/>
    <w:rsid w:val="00D24D36"/>
    <w:rsid w:val="00D31F11"/>
    <w:rsid w:val="00D3474A"/>
    <w:rsid w:val="00D47128"/>
    <w:rsid w:val="00D50218"/>
    <w:rsid w:val="00D52956"/>
    <w:rsid w:val="00D5485A"/>
    <w:rsid w:val="00D557A0"/>
    <w:rsid w:val="00D56482"/>
    <w:rsid w:val="00D664E3"/>
    <w:rsid w:val="00D73CC9"/>
    <w:rsid w:val="00D77500"/>
    <w:rsid w:val="00D779FF"/>
    <w:rsid w:val="00D80584"/>
    <w:rsid w:val="00D81A07"/>
    <w:rsid w:val="00D838F4"/>
    <w:rsid w:val="00D83E54"/>
    <w:rsid w:val="00D86A2A"/>
    <w:rsid w:val="00D92604"/>
    <w:rsid w:val="00D93462"/>
    <w:rsid w:val="00DA3F89"/>
    <w:rsid w:val="00DA7900"/>
    <w:rsid w:val="00DA7FFD"/>
    <w:rsid w:val="00DB03F1"/>
    <w:rsid w:val="00DB3CE7"/>
    <w:rsid w:val="00DB4698"/>
    <w:rsid w:val="00DB74B2"/>
    <w:rsid w:val="00DB7D38"/>
    <w:rsid w:val="00DC7E35"/>
    <w:rsid w:val="00DD4850"/>
    <w:rsid w:val="00DE075E"/>
    <w:rsid w:val="00DE26A9"/>
    <w:rsid w:val="00DF3039"/>
    <w:rsid w:val="00DF5733"/>
    <w:rsid w:val="00DF7C7F"/>
    <w:rsid w:val="00E0338D"/>
    <w:rsid w:val="00E038CA"/>
    <w:rsid w:val="00E057C0"/>
    <w:rsid w:val="00E10F24"/>
    <w:rsid w:val="00E17636"/>
    <w:rsid w:val="00E316E8"/>
    <w:rsid w:val="00E33F27"/>
    <w:rsid w:val="00E35207"/>
    <w:rsid w:val="00E3715C"/>
    <w:rsid w:val="00E405D2"/>
    <w:rsid w:val="00E40690"/>
    <w:rsid w:val="00E40B82"/>
    <w:rsid w:val="00E41366"/>
    <w:rsid w:val="00E47CA4"/>
    <w:rsid w:val="00E5319F"/>
    <w:rsid w:val="00E5731C"/>
    <w:rsid w:val="00E5746F"/>
    <w:rsid w:val="00E57593"/>
    <w:rsid w:val="00E60A78"/>
    <w:rsid w:val="00E64FED"/>
    <w:rsid w:val="00E6759F"/>
    <w:rsid w:val="00E6773C"/>
    <w:rsid w:val="00E72D87"/>
    <w:rsid w:val="00E731DF"/>
    <w:rsid w:val="00E73F61"/>
    <w:rsid w:val="00E744AA"/>
    <w:rsid w:val="00E74EC3"/>
    <w:rsid w:val="00E85AD8"/>
    <w:rsid w:val="00E86C76"/>
    <w:rsid w:val="00E87467"/>
    <w:rsid w:val="00E87AC3"/>
    <w:rsid w:val="00EB0524"/>
    <w:rsid w:val="00EB1C48"/>
    <w:rsid w:val="00EB1E92"/>
    <w:rsid w:val="00EB489B"/>
    <w:rsid w:val="00EB52D2"/>
    <w:rsid w:val="00EB75D5"/>
    <w:rsid w:val="00EC2397"/>
    <w:rsid w:val="00EC3A26"/>
    <w:rsid w:val="00EC3BFD"/>
    <w:rsid w:val="00EC681C"/>
    <w:rsid w:val="00EC6958"/>
    <w:rsid w:val="00EE1031"/>
    <w:rsid w:val="00EE2127"/>
    <w:rsid w:val="00EE5B85"/>
    <w:rsid w:val="00EF246D"/>
    <w:rsid w:val="00EF519B"/>
    <w:rsid w:val="00EF5BD9"/>
    <w:rsid w:val="00F058F4"/>
    <w:rsid w:val="00F072D5"/>
    <w:rsid w:val="00F10C4C"/>
    <w:rsid w:val="00F2069D"/>
    <w:rsid w:val="00F3351A"/>
    <w:rsid w:val="00F36092"/>
    <w:rsid w:val="00F36888"/>
    <w:rsid w:val="00F40E3D"/>
    <w:rsid w:val="00F432F7"/>
    <w:rsid w:val="00F45AEC"/>
    <w:rsid w:val="00F52144"/>
    <w:rsid w:val="00F5374E"/>
    <w:rsid w:val="00F543D2"/>
    <w:rsid w:val="00F605E5"/>
    <w:rsid w:val="00F621BF"/>
    <w:rsid w:val="00F6278B"/>
    <w:rsid w:val="00F678B8"/>
    <w:rsid w:val="00F72059"/>
    <w:rsid w:val="00F744DF"/>
    <w:rsid w:val="00F75BB9"/>
    <w:rsid w:val="00F75CBF"/>
    <w:rsid w:val="00F77F95"/>
    <w:rsid w:val="00F82F8A"/>
    <w:rsid w:val="00F86270"/>
    <w:rsid w:val="00F92756"/>
    <w:rsid w:val="00F9310D"/>
    <w:rsid w:val="00F93674"/>
    <w:rsid w:val="00F94404"/>
    <w:rsid w:val="00F94D49"/>
    <w:rsid w:val="00FA0604"/>
    <w:rsid w:val="00FA2B2A"/>
    <w:rsid w:val="00FA2C2D"/>
    <w:rsid w:val="00FA3FF5"/>
    <w:rsid w:val="00FC61F5"/>
    <w:rsid w:val="00FD19FF"/>
    <w:rsid w:val="00FD274F"/>
    <w:rsid w:val="00FD2DAE"/>
    <w:rsid w:val="00FD3D5D"/>
    <w:rsid w:val="00FD72C7"/>
    <w:rsid w:val="00FE0DD1"/>
    <w:rsid w:val="00FE0ECF"/>
    <w:rsid w:val="00FE320D"/>
    <w:rsid w:val="00FE5061"/>
    <w:rsid w:val="00FF1651"/>
    <w:rsid w:val="00FF1CF9"/>
    <w:rsid w:val="00FF57E0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1C721"/>
  <w15:docId w15:val="{79E253D2-AF0E-4AED-A228-E6718826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E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CF"/>
  </w:style>
  <w:style w:type="paragraph" w:styleId="Footer">
    <w:name w:val="footer"/>
    <w:basedOn w:val="Normal"/>
    <w:link w:val="FooterChar"/>
    <w:uiPriority w:val="99"/>
    <w:unhideWhenUsed/>
    <w:rsid w:val="00FE0E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CF"/>
  </w:style>
  <w:style w:type="paragraph" w:styleId="ListParagraph">
    <w:name w:val="List Paragraph"/>
    <w:basedOn w:val="Normal"/>
    <w:uiPriority w:val="34"/>
    <w:qFormat/>
    <w:rsid w:val="0038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B2E4-41EE-45DF-B976-F47C9AD3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B9587742</Template>
  <TotalTime>33</TotalTime>
  <Pages>5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 Pacey</dc:creator>
  <cp:lastModifiedBy>Maarit Eben</cp:lastModifiedBy>
  <cp:revision>4</cp:revision>
  <cp:lastPrinted>2020-11-25T13:55:00Z</cp:lastPrinted>
  <dcterms:created xsi:type="dcterms:W3CDTF">2021-01-02T16:16:00Z</dcterms:created>
  <dcterms:modified xsi:type="dcterms:W3CDTF">2021-01-02T16:49:00Z</dcterms:modified>
</cp:coreProperties>
</file>